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0568" w14:textId="77777777" w:rsidR="00B55388" w:rsidRPr="00951926" w:rsidRDefault="00B55388" w:rsidP="00B55388">
      <w:pPr>
        <w:pStyle w:val="BodyText"/>
        <w:spacing w:before="160" w:after="160"/>
        <w:contextualSpacing/>
        <w:rPr>
          <w:rFonts w:ascii="Arial" w:hAnsi="Arial" w:cs="Arial"/>
        </w:rPr>
      </w:pPr>
      <w:r w:rsidRPr="00951926">
        <w:rPr>
          <w:rFonts w:ascii="Arial" w:hAnsi="Arial" w:cs="Arial"/>
          <w:b/>
          <w:bCs/>
          <w:szCs w:val="24"/>
        </w:rPr>
        <w:t xml:space="preserve">STATINIO FIZINIŲ RODIKLIŲ SĄRAŠAS </w:t>
      </w:r>
      <w:r w:rsidRPr="00951926">
        <w:rPr>
          <w:rFonts w:ascii="Arial" w:hAnsi="Arial" w:cs="Arial"/>
        </w:rPr>
        <w:t>(pildoma parengus projektą)</w:t>
      </w:r>
    </w:p>
    <w:tbl>
      <w:tblPr>
        <w:tblpPr w:leftFromText="180" w:rightFromText="180" w:vertAnchor="page" w:horzAnchor="margin" w:tblpY="1703"/>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0647E5" w:rsidRPr="00951926" w14:paraId="1BA2E9B2" w14:textId="77777777" w:rsidTr="000647E5">
        <w:trPr>
          <w:trHeight w:val="510"/>
          <w:tblHeader/>
        </w:trPr>
        <w:tc>
          <w:tcPr>
            <w:tcW w:w="8075" w:type="dxa"/>
            <w:shd w:val="clear" w:color="auto" w:fill="006A82"/>
            <w:vAlign w:val="center"/>
          </w:tcPr>
          <w:p w14:paraId="7D67B742" w14:textId="77777777" w:rsidR="000647E5" w:rsidRPr="00951926" w:rsidRDefault="000647E5" w:rsidP="000647E5">
            <w:pPr>
              <w:jc w:val="center"/>
              <w:rPr>
                <w:rFonts w:ascii="Arial" w:hAnsi="Arial" w:cs="Arial"/>
                <w:b/>
                <w:bCs/>
                <w:color w:val="FFFFFF"/>
                <w:sz w:val="20"/>
                <w:lang w:eastAsia="lt-LT"/>
              </w:rPr>
            </w:pPr>
            <w:r w:rsidRPr="00951926">
              <w:rPr>
                <w:rFonts w:ascii="Arial" w:hAnsi="Arial" w:cs="Arial"/>
                <w:b/>
                <w:bCs/>
                <w:color w:val="FFFFFF"/>
                <w:sz w:val="20"/>
                <w:lang w:eastAsia="lt-LT"/>
              </w:rPr>
              <w:t>Pavadinimas</w:t>
            </w:r>
          </w:p>
        </w:tc>
        <w:tc>
          <w:tcPr>
            <w:tcW w:w="992" w:type="dxa"/>
            <w:shd w:val="clear" w:color="auto" w:fill="006A82"/>
            <w:vAlign w:val="center"/>
          </w:tcPr>
          <w:p w14:paraId="0EEE65DA" w14:textId="77777777" w:rsidR="000647E5" w:rsidRPr="00951926" w:rsidRDefault="000647E5" w:rsidP="000647E5">
            <w:pPr>
              <w:ind w:left="28" w:hanging="28"/>
              <w:jc w:val="center"/>
              <w:rPr>
                <w:rFonts w:ascii="Arial" w:hAnsi="Arial" w:cs="Arial"/>
                <w:b/>
                <w:bCs/>
                <w:color w:val="FFFFFF"/>
                <w:sz w:val="20"/>
                <w:lang w:eastAsia="lt-LT"/>
              </w:rPr>
            </w:pPr>
            <w:r w:rsidRPr="00951926">
              <w:rPr>
                <w:rFonts w:ascii="Arial" w:hAnsi="Arial" w:cs="Arial"/>
                <w:b/>
                <w:bCs/>
                <w:color w:val="FFFFFF"/>
                <w:sz w:val="20"/>
                <w:lang w:eastAsia="lt-LT"/>
              </w:rPr>
              <w:t>Matavimo vnt.</w:t>
            </w:r>
          </w:p>
        </w:tc>
        <w:tc>
          <w:tcPr>
            <w:tcW w:w="851" w:type="dxa"/>
            <w:shd w:val="clear" w:color="auto" w:fill="006A82"/>
            <w:vAlign w:val="center"/>
          </w:tcPr>
          <w:p w14:paraId="6AC60DDF" w14:textId="77777777" w:rsidR="000647E5" w:rsidRPr="00951926" w:rsidRDefault="000647E5" w:rsidP="000647E5">
            <w:pPr>
              <w:jc w:val="center"/>
              <w:rPr>
                <w:rFonts w:ascii="Arial" w:hAnsi="Arial" w:cs="Arial"/>
                <w:b/>
                <w:bCs/>
                <w:color w:val="FFFFFF"/>
                <w:sz w:val="20"/>
                <w:lang w:eastAsia="lt-LT"/>
              </w:rPr>
            </w:pPr>
            <w:r w:rsidRPr="00951926">
              <w:rPr>
                <w:rFonts w:ascii="Arial" w:hAnsi="Arial" w:cs="Arial"/>
                <w:b/>
                <w:bCs/>
                <w:color w:val="FFFFFF"/>
                <w:sz w:val="20"/>
                <w:lang w:eastAsia="lt-LT"/>
              </w:rPr>
              <w:t>Planas</w:t>
            </w:r>
          </w:p>
        </w:tc>
        <w:tc>
          <w:tcPr>
            <w:tcW w:w="851" w:type="dxa"/>
            <w:shd w:val="clear" w:color="auto" w:fill="006A82"/>
            <w:vAlign w:val="center"/>
          </w:tcPr>
          <w:p w14:paraId="4B0F0E42" w14:textId="77777777" w:rsidR="000647E5" w:rsidRPr="00951926" w:rsidRDefault="000647E5" w:rsidP="000647E5">
            <w:pPr>
              <w:ind w:left="28" w:hanging="28"/>
              <w:jc w:val="center"/>
              <w:rPr>
                <w:rFonts w:ascii="Arial" w:hAnsi="Arial" w:cs="Arial"/>
                <w:b/>
                <w:bCs/>
                <w:color w:val="FFFFFF"/>
                <w:sz w:val="20"/>
                <w:lang w:eastAsia="lt-LT"/>
              </w:rPr>
            </w:pPr>
            <w:r w:rsidRPr="00951926">
              <w:rPr>
                <w:rFonts w:ascii="Arial" w:hAnsi="Arial" w:cs="Arial"/>
                <w:b/>
                <w:bCs/>
                <w:color w:val="FFFFFF"/>
                <w:sz w:val="20"/>
                <w:lang w:eastAsia="lt-LT"/>
              </w:rPr>
              <w:t>Faktas</w:t>
            </w:r>
          </w:p>
        </w:tc>
      </w:tr>
      <w:tr w:rsidR="000647E5" w:rsidRPr="00951926" w14:paraId="3D91FB13" w14:textId="77777777" w:rsidTr="000647E5">
        <w:trPr>
          <w:trHeight w:val="271"/>
        </w:trPr>
        <w:tc>
          <w:tcPr>
            <w:tcW w:w="9067" w:type="dxa"/>
            <w:gridSpan w:val="2"/>
            <w:shd w:val="clear" w:color="auto" w:fill="0D0D0D"/>
            <w:vAlign w:val="center"/>
          </w:tcPr>
          <w:p w14:paraId="53EC24D5" w14:textId="77777777" w:rsidR="000647E5" w:rsidRPr="00951926" w:rsidRDefault="000647E5" w:rsidP="000647E5">
            <w:pPr>
              <w:jc w:val="center"/>
              <w:rPr>
                <w:rFonts w:ascii="Arial" w:hAnsi="Arial" w:cs="Arial"/>
                <w:b/>
                <w:bCs/>
                <w:sz w:val="20"/>
                <w:lang w:eastAsia="lt-LT"/>
              </w:rPr>
            </w:pPr>
            <w:r w:rsidRPr="00951926">
              <w:rPr>
                <w:rFonts w:ascii="Arial" w:eastAsia="Calibri" w:hAnsi="Arial" w:cs="Arial"/>
                <w:b/>
                <w:bCs/>
                <w:i/>
                <w:sz w:val="20"/>
              </w:rPr>
              <w:t>Kelias</w:t>
            </w:r>
          </w:p>
        </w:tc>
        <w:tc>
          <w:tcPr>
            <w:tcW w:w="851" w:type="dxa"/>
            <w:shd w:val="clear" w:color="auto" w:fill="0D0D0D"/>
          </w:tcPr>
          <w:p w14:paraId="254DF10C" w14:textId="77777777" w:rsidR="000647E5" w:rsidRPr="00951926" w:rsidRDefault="000647E5" w:rsidP="000647E5">
            <w:pPr>
              <w:jc w:val="center"/>
              <w:rPr>
                <w:rFonts w:ascii="Arial" w:eastAsia="Calibri" w:hAnsi="Arial" w:cs="Arial"/>
                <w:b/>
                <w:bCs/>
                <w:i/>
                <w:sz w:val="20"/>
              </w:rPr>
            </w:pPr>
          </w:p>
        </w:tc>
        <w:tc>
          <w:tcPr>
            <w:tcW w:w="851" w:type="dxa"/>
            <w:shd w:val="clear" w:color="auto" w:fill="0D0D0D"/>
          </w:tcPr>
          <w:p w14:paraId="3A2521E4" w14:textId="77777777" w:rsidR="000647E5" w:rsidRPr="00951926" w:rsidRDefault="000647E5" w:rsidP="000647E5">
            <w:pPr>
              <w:jc w:val="center"/>
              <w:rPr>
                <w:rFonts w:ascii="Arial" w:eastAsia="Calibri" w:hAnsi="Arial" w:cs="Arial"/>
                <w:b/>
                <w:bCs/>
                <w:i/>
                <w:sz w:val="20"/>
              </w:rPr>
            </w:pPr>
          </w:p>
        </w:tc>
      </w:tr>
      <w:tr w:rsidR="000647E5" w:rsidRPr="00951926" w14:paraId="40D4148C" w14:textId="77777777" w:rsidTr="000647E5">
        <w:tc>
          <w:tcPr>
            <w:tcW w:w="8075" w:type="dxa"/>
          </w:tcPr>
          <w:p w14:paraId="2459DA2D" w14:textId="77777777" w:rsidR="000647E5" w:rsidRPr="00951926" w:rsidRDefault="000647E5" w:rsidP="000647E5">
            <w:pPr>
              <w:rPr>
                <w:rFonts w:ascii="Arial" w:hAnsi="Arial" w:cs="Arial"/>
                <w:sz w:val="20"/>
                <w:lang w:eastAsia="lt-LT"/>
              </w:rPr>
            </w:pPr>
            <w:r w:rsidRPr="00951926">
              <w:rPr>
                <w:rFonts w:ascii="Arial" w:eastAsia="Calibri" w:hAnsi="Arial" w:cs="Arial"/>
                <w:sz w:val="20"/>
              </w:rPr>
              <w:t>Nauja statyba</w:t>
            </w:r>
          </w:p>
        </w:tc>
        <w:tc>
          <w:tcPr>
            <w:tcW w:w="992" w:type="dxa"/>
          </w:tcPr>
          <w:p w14:paraId="2613B4C2"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5D0A4A18" w14:textId="77777777" w:rsidR="000647E5" w:rsidRPr="00951926" w:rsidRDefault="000647E5" w:rsidP="000647E5">
            <w:pPr>
              <w:jc w:val="center"/>
              <w:rPr>
                <w:rFonts w:ascii="Arial" w:hAnsi="Arial" w:cs="Arial"/>
                <w:sz w:val="20"/>
                <w:lang w:eastAsia="lt-LT"/>
              </w:rPr>
            </w:pPr>
          </w:p>
        </w:tc>
        <w:tc>
          <w:tcPr>
            <w:tcW w:w="851" w:type="dxa"/>
          </w:tcPr>
          <w:p w14:paraId="6EC96FD4" w14:textId="77777777" w:rsidR="000647E5" w:rsidRPr="00951926" w:rsidRDefault="000647E5" w:rsidP="000647E5">
            <w:pPr>
              <w:jc w:val="center"/>
              <w:rPr>
                <w:rFonts w:ascii="Arial" w:hAnsi="Arial" w:cs="Arial"/>
                <w:sz w:val="20"/>
                <w:lang w:eastAsia="lt-LT"/>
              </w:rPr>
            </w:pPr>
          </w:p>
        </w:tc>
      </w:tr>
      <w:tr w:rsidR="000647E5" w:rsidRPr="00951926" w14:paraId="033E612D" w14:textId="77777777" w:rsidTr="000647E5">
        <w:tc>
          <w:tcPr>
            <w:tcW w:w="8075" w:type="dxa"/>
          </w:tcPr>
          <w:p w14:paraId="23251481" w14:textId="77777777" w:rsidR="000647E5" w:rsidRPr="00951926" w:rsidRDefault="000647E5" w:rsidP="000647E5">
            <w:pPr>
              <w:rPr>
                <w:rFonts w:ascii="Arial" w:hAnsi="Arial" w:cs="Arial"/>
                <w:sz w:val="20"/>
                <w:lang w:eastAsia="lt-LT"/>
              </w:rPr>
            </w:pPr>
            <w:r w:rsidRPr="00951926">
              <w:rPr>
                <w:rFonts w:ascii="Arial" w:hAnsi="Arial" w:cs="Arial"/>
                <w:sz w:val="20"/>
                <w:lang w:eastAsia="lt-LT"/>
              </w:rPr>
              <w:t>Rekonstravimas</w:t>
            </w:r>
          </w:p>
        </w:tc>
        <w:tc>
          <w:tcPr>
            <w:tcW w:w="992" w:type="dxa"/>
          </w:tcPr>
          <w:p w14:paraId="609063F1"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1E56EE8B" w14:textId="77777777" w:rsidR="000647E5" w:rsidRPr="00951926" w:rsidRDefault="000647E5" w:rsidP="000647E5">
            <w:pPr>
              <w:jc w:val="center"/>
              <w:rPr>
                <w:rFonts w:ascii="Arial" w:hAnsi="Arial" w:cs="Arial"/>
                <w:sz w:val="20"/>
                <w:lang w:eastAsia="lt-LT"/>
              </w:rPr>
            </w:pPr>
          </w:p>
        </w:tc>
        <w:tc>
          <w:tcPr>
            <w:tcW w:w="851" w:type="dxa"/>
          </w:tcPr>
          <w:p w14:paraId="080A03BF" w14:textId="77777777" w:rsidR="000647E5" w:rsidRPr="00951926" w:rsidRDefault="000647E5" w:rsidP="000647E5">
            <w:pPr>
              <w:jc w:val="center"/>
              <w:rPr>
                <w:rFonts w:ascii="Arial" w:hAnsi="Arial" w:cs="Arial"/>
                <w:sz w:val="20"/>
                <w:lang w:eastAsia="lt-LT"/>
              </w:rPr>
            </w:pPr>
          </w:p>
        </w:tc>
      </w:tr>
      <w:tr w:rsidR="000647E5" w:rsidRPr="00951926" w14:paraId="27690CB4" w14:textId="77777777" w:rsidTr="000647E5">
        <w:tc>
          <w:tcPr>
            <w:tcW w:w="8075" w:type="dxa"/>
          </w:tcPr>
          <w:p w14:paraId="0B22A3F6" w14:textId="77777777" w:rsidR="000647E5" w:rsidRPr="00951926" w:rsidRDefault="000647E5" w:rsidP="000647E5">
            <w:pPr>
              <w:rPr>
                <w:rFonts w:ascii="Arial" w:hAnsi="Arial" w:cs="Arial"/>
                <w:sz w:val="20"/>
                <w:lang w:eastAsia="lt-LT"/>
              </w:rPr>
            </w:pPr>
            <w:r w:rsidRPr="00951926">
              <w:rPr>
                <w:rFonts w:ascii="Arial" w:hAnsi="Arial" w:cs="Arial"/>
                <w:sz w:val="20"/>
                <w:lang w:eastAsia="lt-LT"/>
              </w:rPr>
              <w:t>Kapitalinis remontas</w:t>
            </w:r>
          </w:p>
        </w:tc>
        <w:tc>
          <w:tcPr>
            <w:tcW w:w="992" w:type="dxa"/>
          </w:tcPr>
          <w:p w14:paraId="4AF8D914"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47ACB464" w14:textId="77777777" w:rsidR="000647E5" w:rsidRPr="00951926" w:rsidRDefault="000647E5" w:rsidP="000647E5">
            <w:pPr>
              <w:jc w:val="center"/>
              <w:rPr>
                <w:rFonts w:ascii="Arial" w:hAnsi="Arial" w:cs="Arial"/>
                <w:sz w:val="20"/>
                <w:lang w:eastAsia="lt-LT"/>
              </w:rPr>
            </w:pPr>
          </w:p>
        </w:tc>
        <w:tc>
          <w:tcPr>
            <w:tcW w:w="851" w:type="dxa"/>
          </w:tcPr>
          <w:p w14:paraId="47912C9B" w14:textId="77777777" w:rsidR="000647E5" w:rsidRPr="00951926" w:rsidRDefault="000647E5" w:rsidP="000647E5">
            <w:pPr>
              <w:jc w:val="center"/>
              <w:rPr>
                <w:rFonts w:ascii="Arial" w:hAnsi="Arial" w:cs="Arial"/>
                <w:sz w:val="20"/>
                <w:lang w:eastAsia="lt-LT"/>
              </w:rPr>
            </w:pPr>
          </w:p>
        </w:tc>
      </w:tr>
      <w:tr w:rsidR="000647E5" w:rsidRPr="00951926" w14:paraId="1EEFCA7E" w14:textId="77777777" w:rsidTr="000647E5">
        <w:tc>
          <w:tcPr>
            <w:tcW w:w="8075" w:type="dxa"/>
          </w:tcPr>
          <w:p w14:paraId="0419196E" w14:textId="77777777" w:rsidR="000647E5" w:rsidRPr="00951926" w:rsidRDefault="000647E5" w:rsidP="000647E5">
            <w:pPr>
              <w:rPr>
                <w:rFonts w:ascii="Arial" w:hAnsi="Arial" w:cs="Arial"/>
                <w:sz w:val="20"/>
                <w:lang w:eastAsia="lt-LT"/>
              </w:rPr>
            </w:pPr>
            <w:r w:rsidRPr="00951926">
              <w:rPr>
                <w:rFonts w:ascii="Arial" w:hAnsi="Arial" w:cs="Arial"/>
                <w:sz w:val="20"/>
                <w:lang w:eastAsia="lt-LT"/>
              </w:rPr>
              <w:t>Kapitalinis remontas (Žvyrkelių asfaltavimas)</w:t>
            </w:r>
          </w:p>
        </w:tc>
        <w:tc>
          <w:tcPr>
            <w:tcW w:w="992" w:type="dxa"/>
          </w:tcPr>
          <w:p w14:paraId="51F141BD"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2F73D304" w14:textId="77777777" w:rsidR="000647E5" w:rsidRPr="00951926" w:rsidRDefault="000647E5" w:rsidP="000647E5">
            <w:pPr>
              <w:jc w:val="center"/>
              <w:rPr>
                <w:rFonts w:ascii="Arial" w:hAnsi="Arial" w:cs="Arial"/>
                <w:sz w:val="20"/>
                <w:lang w:eastAsia="lt-LT"/>
              </w:rPr>
            </w:pPr>
          </w:p>
        </w:tc>
        <w:tc>
          <w:tcPr>
            <w:tcW w:w="851" w:type="dxa"/>
          </w:tcPr>
          <w:p w14:paraId="097314C0" w14:textId="77777777" w:rsidR="000647E5" w:rsidRPr="00951926" w:rsidRDefault="000647E5" w:rsidP="000647E5">
            <w:pPr>
              <w:jc w:val="center"/>
              <w:rPr>
                <w:rFonts w:ascii="Arial" w:hAnsi="Arial" w:cs="Arial"/>
                <w:sz w:val="20"/>
                <w:lang w:eastAsia="lt-LT"/>
              </w:rPr>
            </w:pPr>
          </w:p>
        </w:tc>
      </w:tr>
      <w:tr w:rsidR="000647E5" w:rsidRPr="00951926" w14:paraId="52F1D1EC" w14:textId="77777777" w:rsidTr="000647E5">
        <w:tc>
          <w:tcPr>
            <w:tcW w:w="8075" w:type="dxa"/>
          </w:tcPr>
          <w:p w14:paraId="7037F4D9" w14:textId="77777777" w:rsidR="000647E5" w:rsidRPr="00951926" w:rsidRDefault="000647E5" w:rsidP="000647E5">
            <w:pPr>
              <w:rPr>
                <w:rFonts w:ascii="Arial" w:hAnsi="Arial" w:cs="Arial"/>
                <w:sz w:val="20"/>
                <w:lang w:eastAsia="lt-LT"/>
              </w:rPr>
            </w:pPr>
            <w:r w:rsidRPr="00951926">
              <w:rPr>
                <w:rFonts w:ascii="Arial" w:hAnsi="Arial" w:cs="Arial"/>
                <w:sz w:val="20"/>
                <w:lang w:eastAsia="lt-LT"/>
              </w:rPr>
              <w:t>Paprastasis remontas</w:t>
            </w:r>
          </w:p>
        </w:tc>
        <w:tc>
          <w:tcPr>
            <w:tcW w:w="992" w:type="dxa"/>
          </w:tcPr>
          <w:p w14:paraId="2DB92810"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3342B1C6" w14:textId="77777777" w:rsidR="000647E5" w:rsidRPr="00951926" w:rsidRDefault="000647E5" w:rsidP="000647E5">
            <w:pPr>
              <w:jc w:val="center"/>
              <w:rPr>
                <w:rFonts w:ascii="Arial" w:hAnsi="Arial" w:cs="Arial"/>
                <w:sz w:val="20"/>
                <w:lang w:eastAsia="lt-LT"/>
              </w:rPr>
            </w:pPr>
          </w:p>
        </w:tc>
        <w:tc>
          <w:tcPr>
            <w:tcW w:w="851" w:type="dxa"/>
          </w:tcPr>
          <w:p w14:paraId="20AAC91B" w14:textId="77777777" w:rsidR="000647E5" w:rsidRPr="00951926" w:rsidRDefault="000647E5" w:rsidP="000647E5">
            <w:pPr>
              <w:jc w:val="center"/>
              <w:rPr>
                <w:rFonts w:ascii="Arial" w:hAnsi="Arial" w:cs="Arial"/>
                <w:sz w:val="20"/>
                <w:lang w:eastAsia="lt-LT"/>
              </w:rPr>
            </w:pPr>
          </w:p>
        </w:tc>
      </w:tr>
      <w:tr w:rsidR="000647E5" w:rsidRPr="00951926" w14:paraId="59A80A74" w14:textId="77777777" w:rsidTr="000647E5">
        <w:trPr>
          <w:trHeight w:val="192"/>
        </w:trPr>
        <w:tc>
          <w:tcPr>
            <w:tcW w:w="9067" w:type="dxa"/>
            <w:gridSpan w:val="2"/>
            <w:shd w:val="clear" w:color="auto" w:fill="0D0D0D"/>
            <w:vAlign w:val="center"/>
          </w:tcPr>
          <w:p w14:paraId="220F1EA8" w14:textId="77777777" w:rsidR="000647E5" w:rsidRPr="00951926" w:rsidRDefault="000647E5" w:rsidP="000647E5">
            <w:pPr>
              <w:jc w:val="center"/>
              <w:rPr>
                <w:rFonts w:ascii="Arial" w:hAnsi="Arial" w:cs="Arial"/>
                <w:b/>
                <w:bCs/>
                <w:sz w:val="20"/>
                <w:lang w:eastAsia="lt-LT"/>
              </w:rPr>
            </w:pPr>
            <w:r w:rsidRPr="00951926">
              <w:rPr>
                <w:rFonts w:ascii="Arial" w:eastAsia="Calibri" w:hAnsi="Arial" w:cs="Arial"/>
                <w:b/>
                <w:bCs/>
                <w:i/>
                <w:iCs/>
                <w:sz w:val="20"/>
              </w:rPr>
              <w:t>Tiltas (viadukas, estakada, tunelis, pėsčiųjų viadukas)</w:t>
            </w:r>
          </w:p>
        </w:tc>
        <w:tc>
          <w:tcPr>
            <w:tcW w:w="851" w:type="dxa"/>
            <w:shd w:val="clear" w:color="auto" w:fill="0D0D0D"/>
          </w:tcPr>
          <w:p w14:paraId="3917D74B" w14:textId="77777777" w:rsidR="000647E5" w:rsidRPr="00951926" w:rsidRDefault="000647E5" w:rsidP="000647E5">
            <w:pPr>
              <w:jc w:val="center"/>
              <w:rPr>
                <w:rFonts w:ascii="Arial" w:eastAsia="Calibri" w:hAnsi="Arial" w:cs="Arial"/>
                <w:b/>
                <w:bCs/>
                <w:i/>
                <w:sz w:val="20"/>
              </w:rPr>
            </w:pPr>
          </w:p>
        </w:tc>
        <w:tc>
          <w:tcPr>
            <w:tcW w:w="851" w:type="dxa"/>
            <w:shd w:val="clear" w:color="auto" w:fill="0D0D0D"/>
          </w:tcPr>
          <w:p w14:paraId="62AB1DED" w14:textId="77777777" w:rsidR="000647E5" w:rsidRPr="00951926" w:rsidRDefault="000647E5" w:rsidP="000647E5">
            <w:pPr>
              <w:jc w:val="center"/>
              <w:rPr>
                <w:rFonts w:ascii="Arial" w:eastAsia="Calibri" w:hAnsi="Arial" w:cs="Arial"/>
                <w:b/>
                <w:bCs/>
                <w:i/>
                <w:sz w:val="20"/>
              </w:rPr>
            </w:pPr>
          </w:p>
        </w:tc>
      </w:tr>
      <w:tr w:rsidR="000647E5" w:rsidRPr="00951926" w14:paraId="1FDCE2EC" w14:textId="77777777" w:rsidTr="000647E5">
        <w:tc>
          <w:tcPr>
            <w:tcW w:w="8075" w:type="dxa"/>
          </w:tcPr>
          <w:p w14:paraId="1EA5D990" w14:textId="77777777" w:rsidR="000647E5" w:rsidRPr="00951926" w:rsidRDefault="000647E5" w:rsidP="000647E5">
            <w:pPr>
              <w:tabs>
                <w:tab w:val="left" w:pos="171"/>
              </w:tabs>
              <w:rPr>
                <w:rFonts w:ascii="Arial" w:hAnsi="Arial" w:cs="Arial"/>
                <w:sz w:val="20"/>
                <w:lang w:eastAsia="lt-LT"/>
              </w:rPr>
            </w:pPr>
            <w:r w:rsidRPr="00951926">
              <w:rPr>
                <w:rFonts w:ascii="Arial" w:eastAsia="Calibri" w:hAnsi="Arial" w:cs="Arial"/>
                <w:sz w:val="20"/>
              </w:rPr>
              <w:t>Nauja statyba</w:t>
            </w:r>
          </w:p>
        </w:tc>
        <w:tc>
          <w:tcPr>
            <w:tcW w:w="992" w:type="dxa"/>
          </w:tcPr>
          <w:p w14:paraId="5B981F7C"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75FCBE65" w14:textId="77777777" w:rsidR="000647E5" w:rsidRPr="00951926" w:rsidRDefault="000647E5" w:rsidP="000647E5">
            <w:pPr>
              <w:jc w:val="center"/>
              <w:rPr>
                <w:rFonts w:ascii="Arial" w:hAnsi="Arial" w:cs="Arial"/>
                <w:sz w:val="20"/>
                <w:lang w:eastAsia="lt-LT"/>
              </w:rPr>
            </w:pPr>
          </w:p>
        </w:tc>
        <w:tc>
          <w:tcPr>
            <w:tcW w:w="851" w:type="dxa"/>
          </w:tcPr>
          <w:p w14:paraId="7C212D89" w14:textId="77777777" w:rsidR="000647E5" w:rsidRPr="00951926" w:rsidRDefault="000647E5" w:rsidP="000647E5">
            <w:pPr>
              <w:jc w:val="center"/>
              <w:rPr>
                <w:rFonts w:ascii="Arial" w:hAnsi="Arial" w:cs="Arial"/>
                <w:sz w:val="20"/>
                <w:lang w:eastAsia="lt-LT"/>
              </w:rPr>
            </w:pPr>
          </w:p>
        </w:tc>
      </w:tr>
      <w:tr w:rsidR="000647E5" w:rsidRPr="00951926" w14:paraId="1550BA77" w14:textId="77777777" w:rsidTr="000647E5">
        <w:tc>
          <w:tcPr>
            <w:tcW w:w="8075" w:type="dxa"/>
          </w:tcPr>
          <w:p w14:paraId="77FA3ED7" w14:textId="77777777" w:rsidR="000647E5" w:rsidRPr="00951926" w:rsidRDefault="000647E5" w:rsidP="000647E5">
            <w:pPr>
              <w:tabs>
                <w:tab w:val="left" w:pos="171"/>
              </w:tabs>
              <w:rPr>
                <w:rFonts w:ascii="Arial" w:hAnsi="Arial" w:cs="Arial"/>
                <w:sz w:val="20"/>
                <w:lang w:eastAsia="lt-LT"/>
              </w:rPr>
            </w:pPr>
            <w:r w:rsidRPr="00951926">
              <w:rPr>
                <w:rFonts w:ascii="Arial" w:hAnsi="Arial" w:cs="Arial"/>
                <w:sz w:val="20"/>
                <w:lang w:eastAsia="lt-LT"/>
              </w:rPr>
              <w:t>Rekonstravimas</w:t>
            </w:r>
          </w:p>
        </w:tc>
        <w:tc>
          <w:tcPr>
            <w:tcW w:w="992" w:type="dxa"/>
          </w:tcPr>
          <w:p w14:paraId="5649A668"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6281B7A0" w14:textId="77777777" w:rsidR="000647E5" w:rsidRPr="00951926" w:rsidRDefault="000647E5" w:rsidP="000647E5">
            <w:pPr>
              <w:jc w:val="center"/>
              <w:rPr>
                <w:rFonts w:ascii="Arial" w:hAnsi="Arial" w:cs="Arial"/>
                <w:sz w:val="20"/>
                <w:lang w:eastAsia="lt-LT"/>
              </w:rPr>
            </w:pPr>
          </w:p>
        </w:tc>
        <w:tc>
          <w:tcPr>
            <w:tcW w:w="851" w:type="dxa"/>
          </w:tcPr>
          <w:p w14:paraId="256E58C8" w14:textId="77777777" w:rsidR="000647E5" w:rsidRPr="00951926" w:rsidRDefault="000647E5" w:rsidP="000647E5">
            <w:pPr>
              <w:jc w:val="center"/>
              <w:rPr>
                <w:rFonts w:ascii="Arial" w:hAnsi="Arial" w:cs="Arial"/>
                <w:sz w:val="20"/>
                <w:lang w:eastAsia="lt-LT"/>
              </w:rPr>
            </w:pPr>
          </w:p>
        </w:tc>
      </w:tr>
      <w:tr w:rsidR="000647E5" w:rsidRPr="00951926" w14:paraId="49B2C2AD" w14:textId="77777777" w:rsidTr="000647E5">
        <w:tc>
          <w:tcPr>
            <w:tcW w:w="8075" w:type="dxa"/>
          </w:tcPr>
          <w:p w14:paraId="550E177C" w14:textId="77777777" w:rsidR="000647E5" w:rsidRPr="00951926" w:rsidRDefault="000647E5" w:rsidP="000647E5">
            <w:pPr>
              <w:tabs>
                <w:tab w:val="left" w:pos="171"/>
              </w:tabs>
              <w:rPr>
                <w:rFonts w:ascii="Arial" w:hAnsi="Arial" w:cs="Arial"/>
                <w:sz w:val="20"/>
                <w:lang w:eastAsia="lt-LT"/>
              </w:rPr>
            </w:pPr>
            <w:r w:rsidRPr="00951926">
              <w:rPr>
                <w:rFonts w:ascii="Arial" w:hAnsi="Arial" w:cs="Arial"/>
                <w:sz w:val="20"/>
                <w:lang w:eastAsia="lt-LT"/>
              </w:rPr>
              <w:t>Kapitalinis remontas</w:t>
            </w:r>
          </w:p>
        </w:tc>
        <w:tc>
          <w:tcPr>
            <w:tcW w:w="992" w:type="dxa"/>
          </w:tcPr>
          <w:p w14:paraId="18A7C8FD"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77D65CAF" w14:textId="77777777" w:rsidR="000647E5" w:rsidRPr="00951926" w:rsidRDefault="000647E5" w:rsidP="000647E5">
            <w:pPr>
              <w:jc w:val="center"/>
              <w:rPr>
                <w:rFonts w:ascii="Arial" w:hAnsi="Arial" w:cs="Arial"/>
                <w:sz w:val="20"/>
                <w:lang w:eastAsia="lt-LT"/>
              </w:rPr>
            </w:pPr>
          </w:p>
        </w:tc>
        <w:tc>
          <w:tcPr>
            <w:tcW w:w="851" w:type="dxa"/>
          </w:tcPr>
          <w:p w14:paraId="75AEB06A" w14:textId="77777777" w:rsidR="000647E5" w:rsidRPr="00951926" w:rsidRDefault="000647E5" w:rsidP="000647E5">
            <w:pPr>
              <w:jc w:val="center"/>
              <w:rPr>
                <w:rFonts w:ascii="Arial" w:hAnsi="Arial" w:cs="Arial"/>
                <w:sz w:val="20"/>
                <w:lang w:eastAsia="lt-LT"/>
              </w:rPr>
            </w:pPr>
          </w:p>
        </w:tc>
      </w:tr>
      <w:tr w:rsidR="000647E5" w:rsidRPr="00951926" w14:paraId="597F98E3" w14:textId="77777777" w:rsidTr="000647E5">
        <w:tc>
          <w:tcPr>
            <w:tcW w:w="8075" w:type="dxa"/>
          </w:tcPr>
          <w:p w14:paraId="69E33D8A" w14:textId="77777777" w:rsidR="000647E5" w:rsidRPr="00951926" w:rsidRDefault="000647E5" w:rsidP="000647E5">
            <w:pPr>
              <w:tabs>
                <w:tab w:val="left" w:pos="171"/>
              </w:tabs>
              <w:rPr>
                <w:rFonts w:ascii="Arial" w:hAnsi="Arial" w:cs="Arial"/>
                <w:sz w:val="20"/>
                <w:lang w:eastAsia="lt-LT"/>
              </w:rPr>
            </w:pPr>
            <w:r w:rsidRPr="00951926">
              <w:rPr>
                <w:rFonts w:ascii="Arial" w:eastAsia="Calibri" w:hAnsi="Arial" w:cs="Arial"/>
                <w:sz w:val="20"/>
              </w:rPr>
              <w:t>Paprastasis remontas</w:t>
            </w:r>
          </w:p>
        </w:tc>
        <w:tc>
          <w:tcPr>
            <w:tcW w:w="992" w:type="dxa"/>
          </w:tcPr>
          <w:p w14:paraId="4DBCB70A"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5BC6E7A7" w14:textId="77777777" w:rsidR="000647E5" w:rsidRPr="00951926" w:rsidRDefault="000647E5" w:rsidP="000647E5">
            <w:pPr>
              <w:jc w:val="center"/>
              <w:rPr>
                <w:rFonts w:ascii="Arial" w:hAnsi="Arial" w:cs="Arial"/>
                <w:sz w:val="20"/>
                <w:lang w:eastAsia="lt-LT"/>
              </w:rPr>
            </w:pPr>
          </w:p>
        </w:tc>
        <w:tc>
          <w:tcPr>
            <w:tcW w:w="851" w:type="dxa"/>
          </w:tcPr>
          <w:p w14:paraId="78B1D685" w14:textId="77777777" w:rsidR="000647E5" w:rsidRPr="00951926" w:rsidRDefault="000647E5" w:rsidP="000647E5">
            <w:pPr>
              <w:jc w:val="center"/>
              <w:rPr>
                <w:rFonts w:ascii="Arial" w:hAnsi="Arial" w:cs="Arial"/>
                <w:sz w:val="20"/>
                <w:lang w:eastAsia="lt-LT"/>
              </w:rPr>
            </w:pPr>
          </w:p>
        </w:tc>
      </w:tr>
      <w:tr w:rsidR="000647E5" w:rsidRPr="00951926" w14:paraId="15C98FCF" w14:textId="77777777" w:rsidTr="000647E5">
        <w:trPr>
          <w:trHeight w:val="266"/>
        </w:trPr>
        <w:tc>
          <w:tcPr>
            <w:tcW w:w="9067" w:type="dxa"/>
            <w:gridSpan w:val="2"/>
            <w:shd w:val="clear" w:color="auto" w:fill="0D0D0D"/>
            <w:vAlign w:val="center"/>
          </w:tcPr>
          <w:p w14:paraId="0F191DF3" w14:textId="77777777" w:rsidR="000647E5" w:rsidRPr="00951926" w:rsidRDefault="000647E5" w:rsidP="000647E5">
            <w:pPr>
              <w:jc w:val="center"/>
              <w:rPr>
                <w:rFonts w:ascii="Arial" w:eastAsia="Calibri" w:hAnsi="Arial" w:cs="Arial"/>
                <w:b/>
                <w:bCs/>
                <w:sz w:val="20"/>
              </w:rPr>
            </w:pPr>
            <w:r w:rsidRPr="00951926">
              <w:rPr>
                <w:rFonts w:ascii="Arial" w:eastAsia="Calibri" w:hAnsi="Arial" w:cs="Arial"/>
                <w:b/>
                <w:bCs/>
                <w:i/>
                <w:sz w:val="20"/>
              </w:rPr>
              <w:t>Sankryžų pertvarkymas</w:t>
            </w:r>
          </w:p>
        </w:tc>
        <w:tc>
          <w:tcPr>
            <w:tcW w:w="851" w:type="dxa"/>
            <w:shd w:val="clear" w:color="auto" w:fill="0D0D0D"/>
          </w:tcPr>
          <w:p w14:paraId="519EB2D1" w14:textId="77777777" w:rsidR="000647E5" w:rsidRPr="00951926" w:rsidRDefault="000647E5" w:rsidP="000647E5">
            <w:pPr>
              <w:jc w:val="center"/>
              <w:rPr>
                <w:rFonts w:ascii="Arial" w:eastAsia="Calibri" w:hAnsi="Arial" w:cs="Arial"/>
                <w:b/>
                <w:bCs/>
                <w:i/>
                <w:sz w:val="20"/>
              </w:rPr>
            </w:pPr>
          </w:p>
        </w:tc>
        <w:tc>
          <w:tcPr>
            <w:tcW w:w="851" w:type="dxa"/>
            <w:shd w:val="clear" w:color="auto" w:fill="0D0D0D"/>
          </w:tcPr>
          <w:p w14:paraId="503ED6F7" w14:textId="77777777" w:rsidR="000647E5" w:rsidRPr="00951926" w:rsidRDefault="000647E5" w:rsidP="000647E5">
            <w:pPr>
              <w:jc w:val="center"/>
              <w:rPr>
                <w:rFonts w:ascii="Arial" w:eastAsia="Calibri" w:hAnsi="Arial" w:cs="Arial"/>
                <w:b/>
                <w:bCs/>
                <w:i/>
                <w:sz w:val="20"/>
              </w:rPr>
            </w:pPr>
          </w:p>
        </w:tc>
      </w:tr>
      <w:tr w:rsidR="000647E5" w:rsidRPr="00951926" w14:paraId="7FC52ADB" w14:textId="77777777" w:rsidTr="000647E5">
        <w:tc>
          <w:tcPr>
            <w:tcW w:w="8075" w:type="dxa"/>
          </w:tcPr>
          <w:p w14:paraId="709EB603" w14:textId="77777777" w:rsidR="000647E5" w:rsidRPr="00951926" w:rsidRDefault="000647E5" w:rsidP="000647E5">
            <w:pPr>
              <w:rPr>
                <w:rFonts w:ascii="Arial" w:eastAsia="Calibri" w:hAnsi="Arial" w:cs="Arial"/>
                <w:sz w:val="20"/>
              </w:rPr>
            </w:pPr>
            <w:r w:rsidRPr="00951926">
              <w:rPr>
                <w:rFonts w:ascii="Arial" w:eastAsia="Calibri" w:hAnsi="Arial" w:cs="Arial"/>
                <w:sz w:val="20"/>
              </w:rPr>
              <w:t xml:space="preserve">Žiedinės sankryžos įrengimas / rekonstravimas / kapitalinis remontas / paprastasis remontas </w:t>
            </w:r>
            <w:r w:rsidRPr="00951926">
              <w:rPr>
                <w:rFonts w:ascii="Arial" w:eastAsia="Calibri" w:hAnsi="Arial" w:cs="Arial"/>
                <w:i/>
                <w:iCs/>
                <w:sz w:val="20"/>
              </w:rPr>
              <w:t>(nurodyti konkrečią statybos rūšį)</w:t>
            </w:r>
          </w:p>
        </w:tc>
        <w:tc>
          <w:tcPr>
            <w:tcW w:w="992" w:type="dxa"/>
          </w:tcPr>
          <w:p w14:paraId="13B98BAD" w14:textId="77777777" w:rsidR="000647E5" w:rsidRPr="00951926" w:rsidRDefault="000647E5" w:rsidP="000647E5">
            <w:pPr>
              <w:jc w:val="center"/>
              <w:rPr>
                <w:rFonts w:ascii="Arial" w:eastAsia="Calibri" w:hAnsi="Arial" w:cs="Arial"/>
                <w:sz w:val="20"/>
              </w:rPr>
            </w:pPr>
            <w:r w:rsidRPr="00951926">
              <w:rPr>
                <w:rFonts w:ascii="Arial" w:eastAsia="Calibri" w:hAnsi="Arial" w:cs="Arial"/>
                <w:sz w:val="20"/>
              </w:rPr>
              <w:t>vnt.</w:t>
            </w:r>
          </w:p>
        </w:tc>
        <w:tc>
          <w:tcPr>
            <w:tcW w:w="851" w:type="dxa"/>
          </w:tcPr>
          <w:p w14:paraId="5030259E" w14:textId="77777777" w:rsidR="000647E5" w:rsidRPr="00951926" w:rsidRDefault="000647E5" w:rsidP="000647E5">
            <w:pPr>
              <w:jc w:val="center"/>
              <w:rPr>
                <w:rFonts w:ascii="Arial" w:eastAsia="Calibri" w:hAnsi="Arial" w:cs="Arial"/>
                <w:sz w:val="20"/>
              </w:rPr>
            </w:pPr>
          </w:p>
        </w:tc>
        <w:tc>
          <w:tcPr>
            <w:tcW w:w="851" w:type="dxa"/>
          </w:tcPr>
          <w:p w14:paraId="621FF9F6" w14:textId="77777777" w:rsidR="000647E5" w:rsidRPr="00951926" w:rsidRDefault="000647E5" w:rsidP="000647E5">
            <w:pPr>
              <w:jc w:val="center"/>
              <w:rPr>
                <w:rFonts w:ascii="Arial" w:eastAsia="Calibri" w:hAnsi="Arial" w:cs="Arial"/>
                <w:sz w:val="20"/>
              </w:rPr>
            </w:pPr>
          </w:p>
        </w:tc>
      </w:tr>
      <w:tr w:rsidR="000647E5" w:rsidRPr="00951926" w14:paraId="5D37D97F" w14:textId="77777777" w:rsidTr="000647E5">
        <w:tc>
          <w:tcPr>
            <w:tcW w:w="8075" w:type="dxa"/>
          </w:tcPr>
          <w:p w14:paraId="4A0A0141" w14:textId="77777777" w:rsidR="000647E5" w:rsidRPr="00951926" w:rsidRDefault="000647E5" w:rsidP="000647E5">
            <w:pPr>
              <w:rPr>
                <w:rFonts w:ascii="Arial" w:eastAsia="Calibri" w:hAnsi="Arial" w:cs="Arial"/>
                <w:sz w:val="20"/>
              </w:rPr>
            </w:pPr>
            <w:r w:rsidRPr="00951926">
              <w:rPr>
                <w:rFonts w:ascii="Arial" w:eastAsia="Calibri" w:hAnsi="Arial" w:cs="Arial"/>
                <w:sz w:val="20"/>
              </w:rPr>
              <w:t xml:space="preserve">Šviesoforais reguliuojamos sankryžos įrengimas / rekonstravimas / kapitalinis remontas / paprastasis remontas </w:t>
            </w:r>
            <w:r w:rsidRPr="00951926">
              <w:rPr>
                <w:rFonts w:ascii="Arial" w:eastAsia="Calibri" w:hAnsi="Arial" w:cs="Arial"/>
                <w:i/>
                <w:iCs/>
                <w:sz w:val="20"/>
              </w:rPr>
              <w:t>(nurodyti konkrečią statybos rūšį)</w:t>
            </w:r>
          </w:p>
        </w:tc>
        <w:tc>
          <w:tcPr>
            <w:tcW w:w="992" w:type="dxa"/>
          </w:tcPr>
          <w:p w14:paraId="7CDEF174" w14:textId="77777777" w:rsidR="000647E5" w:rsidRPr="00951926" w:rsidRDefault="000647E5" w:rsidP="000647E5">
            <w:pPr>
              <w:jc w:val="center"/>
              <w:rPr>
                <w:rFonts w:ascii="Arial" w:eastAsia="Calibri" w:hAnsi="Arial" w:cs="Arial"/>
                <w:sz w:val="20"/>
              </w:rPr>
            </w:pPr>
            <w:r w:rsidRPr="00951926">
              <w:rPr>
                <w:rFonts w:ascii="Arial" w:eastAsia="Calibri" w:hAnsi="Arial" w:cs="Arial"/>
                <w:sz w:val="20"/>
              </w:rPr>
              <w:t>vnt.</w:t>
            </w:r>
          </w:p>
        </w:tc>
        <w:tc>
          <w:tcPr>
            <w:tcW w:w="851" w:type="dxa"/>
          </w:tcPr>
          <w:p w14:paraId="0FE1DCFD" w14:textId="77777777" w:rsidR="000647E5" w:rsidRPr="00951926" w:rsidRDefault="000647E5" w:rsidP="000647E5">
            <w:pPr>
              <w:jc w:val="center"/>
              <w:rPr>
                <w:rFonts w:ascii="Arial" w:eastAsia="Calibri" w:hAnsi="Arial" w:cs="Arial"/>
                <w:sz w:val="20"/>
              </w:rPr>
            </w:pPr>
          </w:p>
        </w:tc>
        <w:tc>
          <w:tcPr>
            <w:tcW w:w="851" w:type="dxa"/>
          </w:tcPr>
          <w:p w14:paraId="66E79479" w14:textId="77777777" w:rsidR="000647E5" w:rsidRPr="00951926" w:rsidRDefault="000647E5" w:rsidP="000647E5">
            <w:pPr>
              <w:jc w:val="center"/>
              <w:rPr>
                <w:rFonts w:ascii="Arial" w:eastAsia="Calibri" w:hAnsi="Arial" w:cs="Arial"/>
                <w:sz w:val="20"/>
              </w:rPr>
            </w:pPr>
          </w:p>
        </w:tc>
      </w:tr>
      <w:tr w:rsidR="000647E5" w:rsidRPr="00951926" w14:paraId="447DF9C6" w14:textId="77777777" w:rsidTr="000647E5">
        <w:tc>
          <w:tcPr>
            <w:tcW w:w="8075" w:type="dxa"/>
          </w:tcPr>
          <w:p w14:paraId="429FBA6C" w14:textId="77777777" w:rsidR="000647E5" w:rsidRPr="00951926" w:rsidRDefault="000647E5" w:rsidP="000647E5">
            <w:pPr>
              <w:rPr>
                <w:rFonts w:ascii="Arial" w:eastAsia="Calibri" w:hAnsi="Arial" w:cs="Arial"/>
                <w:sz w:val="20"/>
              </w:rPr>
            </w:pPr>
            <w:r w:rsidRPr="00951926">
              <w:rPr>
                <w:rFonts w:ascii="Arial" w:eastAsia="Calibri" w:hAnsi="Arial" w:cs="Arial"/>
                <w:sz w:val="20"/>
              </w:rPr>
              <w:t xml:space="preserve">Vieno lygio (šviesoforais nereguliuojamos) sankryžos įrengimas / rekonstravimas / kapitalinis remontas / paprastasis remontas </w:t>
            </w:r>
            <w:r w:rsidRPr="00951926">
              <w:rPr>
                <w:rFonts w:ascii="Arial" w:eastAsia="Calibri" w:hAnsi="Arial" w:cs="Arial"/>
                <w:i/>
                <w:iCs/>
                <w:sz w:val="20"/>
              </w:rPr>
              <w:t>(nurodyti konkrečią statybos rūšį)</w:t>
            </w:r>
          </w:p>
        </w:tc>
        <w:tc>
          <w:tcPr>
            <w:tcW w:w="992" w:type="dxa"/>
          </w:tcPr>
          <w:p w14:paraId="04BFA08C" w14:textId="77777777" w:rsidR="000647E5" w:rsidRPr="00951926" w:rsidRDefault="000647E5" w:rsidP="000647E5">
            <w:pPr>
              <w:jc w:val="center"/>
              <w:rPr>
                <w:rFonts w:ascii="Arial" w:eastAsia="Calibri" w:hAnsi="Arial" w:cs="Arial"/>
                <w:sz w:val="20"/>
              </w:rPr>
            </w:pPr>
            <w:r w:rsidRPr="00951926">
              <w:rPr>
                <w:rFonts w:ascii="Arial" w:eastAsia="Calibri" w:hAnsi="Arial" w:cs="Arial"/>
                <w:sz w:val="20"/>
              </w:rPr>
              <w:t>vnt.</w:t>
            </w:r>
          </w:p>
        </w:tc>
        <w:tc>
          <w:tcPr>
            <w:tcW w:w="851" w:type="dxa"/>
          </w:tcPr>
          <w:p w14:paraId="467ED022" w14:textId="77777777" w:rsidR="000647E5" w:rsidRPr="00951926" w:rsidRDefault="000647E5" w:rsidP="000647E5">
            <w:pPr>
              <w:jc w:val="center"/>
              <w:rPr>
                <w:rFonts w:ascii="Arial" w:eastAsia="Calibri" w:hAnsi="Arial" w:cs="Arial"/>
                <w:sz w:val="20"/>
              </w:rPr>
            </w:pPr>
          </w:p>
        </w:tc>
        <w:tc>
          <w:tcPr>
            <w:tcW w:w="851" w:type="dxa"/>
          </w:tcPr>
          <w:p w14:paraId="0A0387D0" w14:textId="77777777" w:rsidR="000647E5" w:rsidRPr="00951926" w:rsidRDefault="000647E5" w:rsidP="000647E5">
            <w:pPr>
              <w:jc w:val="center"/>
              <w:rPr>
                <w:rFonts w:ascii="Arial" w:eastAsia="Calibri" w:hAnsi="Arial" w:cs="Arial"/>
                <w:sz w:val="20"/>
              </w:rPr>
            </w:pPr>
          </w:p>
        </w:tc>
      </w:tr>
      <w:tr w:rsidR="000647E5" w:rsidRPr="00951926" w14:paraId="5A7B125A" w14:textId="77777777" w:rsidTr="000647E5">
        <w:trPr>
          <w:trHeight w:val="254"/>
        </w:trPr>
        <w:tc>
          <w:tcPr>
            <w:tcW w:w="9067" w:type="dxa"/>
            <w:gridSpan w:val="2"/>
            <w:shd w:val="clear" w:color="auto" w:fill="0D0D0D"/>
            <w:vAlign w:val="center"/>
          </w:tcPr>
          <w:p w14:paraId="2FE3F826" w14:textId="77777777" w:rsidR="000647E5" w:rsidRPr="00951926" w:rsidRDefault="000647E5" w:rsidP="000647E5">
            <w:pPr>
              <w:jc w:val="center"/>
              <w:rPr>
                <w:rFonts w:ascii="Arial" w:hAnsi="Arial" w:cs="Arial"/>
                <w:b/>
                <w:bCs/>
                <w:sz w:val="20"/>
                <w:lang w:eastAsia="lt-LT"/>
              </w:rPr>
            </w:pPr>
            <w:r w:rsidRPr="00951926">
              <w:rPr>
                <w:rFonts w:ascii="Arial" w:eastAsia="Calibri" w:hAnsi="Arial" w:cs="Arial"/>
                <w:b/>
                <w:bCs/>
                <w:i/>
                <w:sz w:val="20"/>
              </w:rPr>
              <w:t>Pėsčiųjų ar (ir) dviračių takas, šaligatvis</w:t>
            </w:r>
          </w:p>
        </w:tc>
        <w:tc>
          <w:tcPr>
            <w:tcW w:w="851" w:type="dxa"/>
            <w:shd w:val="clear" w:color="auto" w:fill="0D0D0D"/>
          </w:tcPr>
          <w:p w14:paraId="57B38DC3" w14:textId="77777777" w:rsidR="000647E5" w:rsidRPr="00951926" w:rsidRDefault="000647E5" w:rsidP="000647E5">
            <w:pPr>
              <w:jc w:val="center"/>
              <w:rPr>
                <w:rFonts w:ascii="Arial" w:eastAsia="Calibri" w:hAnsi="Arial" w:cs="Arial"/>
                <w:b/>
                <w:bCs/>
                <w:i/>
                <w:sz w:val="20"/>
              </w:rPr>
            </w:pPr>
          </w:p>
        </w:tc>
        <w:tc>
          <w:tcPr>
            <w:tcW w:w="851" w:type="dxa"/>
            <w:shd w:val="clear" w:color="auto" w:fill="0D0D0D"/>
          </w:tcPr>
          <w:p w14:paraId="1E526861" w14:textId="77777777" w:rsidR="000647E5" w:rsidRPr="00951926" w:rsidRDefault="000647E5" w:rsidP="000647E5">
            <w:pPr>
              <w:jc w:val="center"/>
              <w:rPr>
                <w:rFonts w:ascii="Arial" w:eastAsia="Calibri" w:hAnsi="Arial" w:cs="Arial"/>
                <w:b/>
                <w:bCs/>
                <w:i/>
                <w:sz w:val="20"/>
              </w:rPr>
            </w:pPr>
          </w:p>
        </w:tc>
      </w:tr>
      <w:tr w:rsidR="000647E5" w:rsidRPr="00951926" w14:paraId="1CCB4766" w14:textId="77777777" w:rsidTr="000647E5">
        <w:tc>
          <w:tcPr>
            <w:tcW w:w="8075" w:type="dxa"/>
          </w:tcPr>
          <w:p w14:paraId="3E7BDA9E" w14:textId="77777777" w:rsidR="000647E5" w:rsidRPr="00951926" w:rsidRDefault="000647E5" w:rsidP="000647E5">
            <w:pPr>
              <w:tabs>
                <w:tab w:val="left" w:pos="171"/>
              </w:tabs>
              <w:rPr>
                <w:rFonts w:ascii="Arial" w:eastAsia="Calibri" w:hAnsi="Arial" w:cs="Arial"/>
                <w:i/>
                <w:iCs/>
                <w:sz w:val="20"/>
              </w:rPr>
            </w:pPr>
            <w:r w:rsidRPr="00951926">
              <w:rPr>
                <w:rFonts w:ascii="Arial" w:eastAsia="Calibri" w:hAnsi="Arial" w:cs="Arial"/>
                <w:sz w:val="20"/>
              </w:rPr>
              <w:t xml:space="preserve">Pėsčiųjų ar (ir) dviračių tako nauja statyba </w:t>
            </w:r>
          </w:p>
        </w:tc>
        <w:tc>
          <w:tcPr>
            <w:tcW w:w="992" w:type="dxa"/>
          </w:tcPr>
          <w:p w14:paraId="307EA3A9"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05595015" w14:textId="77777777" w:rsidR="000647E5" w:rsidRPr="00951926" w:rsidRDefault="000647E5" w:rsidP="000647E5">
            <w:pPr>
              <w:jc w:val="center"/>
              <w:rPr>
                <w:rFonts w:ascii="Arial" w:hAnsi="Arial" w:cs="Arial"/>
                <w:sz w:val="20"/>
                <w:lang w:eastAsia="lt-LT"/>
              </w:rPr>
            </w:pPr>
          </w:p>
        </w:tc>
        <w:tc>
          <w:tcPr>
            <w:tcW w:w="851" w:type="dxa"/>
          </w:tcPr>
          <w:p w14:paraId="4E61E642" w14:textId="77777777" w:rsidR="000647E5" w:rsidRPr="00951926" w:rsidRDefault="000647E5" w:rsidP="000647E5">
            <w:pPr>
              <w:jc w:val="center"/>
              <w:rPr>
                <w:rFonts w:ascii="Arial" w:hAnsi="Arial" w:cs="Arial"/>
                <w:sz w:val="20"/>
                <w:lang w:eastAsia="lt-LT"/>
              </w:rPr>
            </w:pPr>
          </w:p>
        </w:tc>
      </w:tr>
      <w:tr w:rsidR="000647E5" w:rsidRPr="00951926" w14:paraId="3ABB3603" w14:textId="77777777" w:rsidTr="000647E5">
        <w:tc>
          <w:tcPr>
            <w:tcW w:w="8075" w:type="dxa"/>
          </w:tcPr>
          <w:p w14:paraId="3D7ECA3A"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 xml:space="preserve">Pėsčiųjų ar (ir) dviračių tako rekonstravimas / kapitalinis remontas / paprastasis remontas </w:t>
            </w:r>
            <w:r w:rsidRPr="00951926">
              <w:rPr>
                <w:rFonts w:ascii="Arial" w:eastAsia="Calibri" w:hAnsi="Arial" w:cs="Arial"/>
                <w:i/>
                <w:iCs/>
                <w:sz w:val="20"/>
              </w:rPr>
              <w:t>(nurodyti konkrečią statybos rūšį)</w:t>
            </w:r>
          </w:p>
        </w:tc>
        <w:tc>
          <w:tcPr>
            <w:tcW w:w="992" w:type="dxa"/>
          </w:tcPr>
          <w:p w14:paraId="4420F96C"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400D82B8" w14:textId="77777777" w:rsidR="000647E5" w:rsidRPr="00951926" w:rsidRDefault="000647E5" w:rsidP="000647E5">
            <w:pPr>
              <w:jc w:val="center"/>
              <w:rPr>
                <w:rFonts w:ascii="Arial" w:hAnsi="Arial" w:cs="Arial"/>
                <w:sz w:val="20"/>
                <w:lang w:eastAsia="lt-LT"/>
              </w:rPr>
            </w:pPr>
          </w:p>
        </w:tc>
        <w:tc>
          <w:tcPr>
            <w:tcW w:w="851" w:type="dxa"/>
          </w:tcPr>
          <w:p w14:paraId="615CA88E" w14:textId="77777777" w:rsidR="000647E5" w:rsidRPr="00951926" w:rsidRDefault="000647E5" w:rsidP="000647E5">
            <w:pPr>
              <w:jc w:val="center"/>
              <w:rPr>
                <w:rFonts w:ascii="Arial" w:hAnsi="Arial" w:cs="Arial"/>
                <w:sz w:val="20"/>
                <w:lang w:eastAsia="lt-LT"/>
              </w:rPr>
            </w:pPr>
          </w:p>
        </w:tc>
      </w:tr>
      <w:tr w:rsidR="000647E5" w:rsidRPr="00951926" w14:paraId="567951AD" w14:textId="77777777" w:rsidTr="000647E5">
        <w:trPr>
          <w:trHeight w:val="314"/>
        </w:trPr>
        <w:tc>
          <w:tcPr>
            <w:tcW w:w="9067" w:type="dxa"/>
            <w:gridSpan w:val="2"/>
            <w:shd w:val="clear" w:color="auto" w:fill="0D0D0D"/>
            <w:vAlign w:val="center"/>
          </w:tcPr>
          <w:p w14:paraId="3B13F68B" w14:textId="77777777" w:rsidR="000647E5" w:rsidRPr="00951926" w:rsidRDefault="000647E5" w:rsidP="000647E5">
            <w:pPr>
              <w:jc w:val="center"/>
              <w:rPr>
                <w:rFonts w:ascii="Arial" w:hAnsi="Arial" w:cs="Arial"/>
                <w:b/>
                <w:bCs/>
                <w:i/>
                <w:iCs/>
                <w:sz w:val="20"/>
                <w:lang w:eastAsia="lt-LT"/>
              </w:rPr>
            </w:pPr>
            <w:r w:rsidRPr="00951926">
              <w:rPr>
                <w:rFonts w:ascii="Arial" w:hAnsi="Arial" w:cs="Arial"/>
                <w:b/>
                <w:bCs/>
                <w:i/>
                <w:iCs/>
                <w:sz w:val="20"/>
                <w:lang w:eastAsia="lt-LT"/>
              </w:rPr>
              <w:t>Inžinerinės eismo saugos priemonės</w:t>
            </w:r>
          </w:p>
        </w:tc>
        <w:tc>
          <w:tcPr>
            <w:tcW w:w="851" w:type="dxa"/>
            <w:shd w:val="clear" w:color="auto" w:fill="0D0D0D"/>
          </w:tcPr>
          <w:p w14:paraId="07E60A17" w14:textId="77777777" w:rsidR="000647E5" w:rsidRPr="00951926" w:rsidRDefault="000647E5" w:rsidP="000647E5">
            <w:pPr>
              <w:jc w:val="center"/>
              <w:rPr>
                <w:rFonts w:ascii="Arial" w:hAnsi="Arial" w:cs="Arial"/>
                <w:b/>
                <w:bCs/>
                <w:i/>
                <w:iCs/>
                <w:sz w:val="20"/>
                <w:lang w:eastAsia="lt-LT"/>
              </w:rPr>
            </w:pPr>
          </w:p>
        </w:tc>
        <w:tc>
          <w:tcPr>
            <w:tcW w:w="851" w:type="dxa"/>
            <w:shd w:val="clear" w:color="auto" w:fill="0D0D0D"/>
          </w:tcPr>
          <w:p w14:paraId="1F1DD4CC" w14:textId="77777777" w:rsidR="000647E5" w:rsidRPr="00951926" w:rsidRDefault="000647E5" w:rsidP="000647E5">
            <w:pPr>
              <w:jc w:val="center"/>
              <w:rPr>
                <w:rFonts w:ascii="Arial" w:hAnsi="Arial" w:cs="Arial"/>
                <w:b/>
                <w:bCs/>
                <w:i/>
                <w:iCs/>
                <w:sz w:val="20"/>
                <w:lang w:eastAsia="lt-LT"/>
              </w:rPr>
            </w:pPr>
          </w:p>
        </w:tc>
      </w:tr>
      <w:tr w:rsidR="000647E5" w:rsidRPr="00951926" w14:paraId="22C776C5" w14:textId="77777777" w:rsidTr="000647E5">
        <w:tc>
          <w:tcPr>
            <w:tcW w:w="8075" w:type="dxa"/>
          </w:tcPr>
          <w:p w14:paraId="073F4333"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 xml:space="preserve">Pėsčiųjų perėjos įrengimas / rekonstravimas / kapitalinis remontas / paprastasis remontas </w:t>
            </w:r>
            <w:r w:rsidRPr="00951926">
              <w:rPr>
                <w:rFonts w:ascii="Arial" w:eastAsia="Calibri" w:hAnsi="Arial" w:cs="Arial"/>
                <w:i/>
                <w:iCs/>
                <w:sz w:val="20"/>
              </w:rPr>
              <w:t>(nurodyti konkrečią statybos rūšį)</w:t>
            </w:r>
          </w:p>
        </w:tc>
        <w:tc>
          <w:tcPr>
            <w:tcW w:w="992" w:type="dxa"/>
          </w:tcPr>
          <w:p w14:paraId="2101BDD7"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5ADCB16D" w14:textId="77777777" w:rsidR="000647E5" w:rsidRPr="00951926" w:rsidRDefault="000647E5" w:rsidP="000647E5">
            <w:pPr>
              <w:jc w:val="center"/>
              <w:rPr>
                <w:rFonts w:ascii="Arial" w:hAnsi="Arial" w:cs="Arial"/>
                <w:sz w:val="20"/>
                <w:lang w:eastAsia="lt-LT"/>
              </w:rPr>
            </w:pPr>
          </w:p>
        </w:tc>
        <w:tc>
          <w:tcPr>
            <w:tcW w:w="851" w:type="dxa"/>
          </w:tcPr>
          <w:p w14:paraId="5F8F9802" w14:textId="77777777" w:rsidR="000647E5" w:rsidRPr="00951926" w:rsidRDefault="000647E5" w:rsidP="000647E5">
            <w:pPr>
              <w:jc w:val="center"/>
              <w:rPr>
                <w:rFonts w:ascii="Arial" w:hAnsi="Arial" w:cs="Arial"/>
                <w:sz w:val="20"/>
                <w:lang w:eastAsia="lt-LT"/>
              </w:rPr>
            </w:pPr>
          </w:p>
        </w:tc>
      </w:tr>
      <w:tr w:rsidR="000647E5" w:rsidRPr="00951926" w14:paraId="69F56805" w14:textId="77777777" w:rsidTr="000647E5">
        <w:tc>
          <w:tcPr>
            <w:tcW w:w="8075" w:type="dxa"/>
          </w:tcPr>
          <w:p w14:paraId="59242893" w14:textId="77777777" w:rsidR="000647E5" w:rsidRPr="00951926" w:rsidRDefault="000647E5" w:rsidP="000647E5">
            <w:pPr>
              <w:tabs>
                <w:tab w:val="left" w:pos="171"/>
              </w:tabs>
              <w:rPr>
                <w:rFonts w:ascii="Arial" w:hAnsi="Arial" w:cs="Arial"/>
                <w:sz w:val="20"/>
                <w:lang w:eastAsia="lt-LT"/>
              </w:rPr>
            </w:pPr>
            <w:r w:rsidRPr="00951926">
              <w:rPr>
                <w:rFonts w:ascii="Arial" w:hAnsi="Arial" w:cs="Arial"/>
                <w:sz w:val="20"/>
                <w:lang w:eastAsia="lt-LT"/>
              </w:rPr>
              <w:t xml:space="preserve">Inžinerinės greičio mažinimo priemonės </w:t>
            </w:r>
          </w:p>
        </w:tc>
        <w:tc>
          <w:tcPr>
            <w:tcW w:w="992" w:type="dxa"/>
          </w:tcPr>
          <w:p w14:paraId="5B357468"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2CBF8DED" w14:textId="77777777" w:rsidR="000647E5" w:rsidRPr="00951926" w:rsidRDefault="000647E5" w:rsidP="000647E5">
            <w:pPr>
              <w:jc w:val="center"/>
              <w:rPr>
                <w:rFonts w:ascii="Arial" w:hAnsi="Arial" w:cs="Arial"/>
                <w:sz w:val="20"/>
                <w:lang w:eastAsia="lt-LT"/>
              </w:rPr>
            </w:pPr>
          </w:p>
        </w:tc>
        <w:tc>
          <w:tcPr>
            <w:tcW w:w="851" w:type="dxa"/>
          </w:tcPr>
          <w:p w14:paraId="4BB49643" w14:textId="77777777" w:rsidR="000647E5" w:rsidRPr="00951926" w:rsidRDefault="000647E5" w:rsidP="000647E5">
            <w:pPr>
              <w:jc w:val="center"/>
              <w:rPr>
                <w:rFonts w:ascii="Arial" w:hAnsi="Arial" w:cs="Arial"/>
                <w:sz w:val="20"/>
                <w:lang w:eastAsia="lt-LT"/>
              </w:rPr>
            </w:pPr>
          </w:p>
        </w:tc>
      </w:tr>
      <w:tr w:rsidR="000647E5" w:rsidRPr="00951926" w14:paraId="2213C409" w14:textId="77777777" w:rsidTr="000647E5">
        <w:tc>
          <w:tcPr>
            <w:tcW w:w="8075" w:type="dxa"/>
          </w:tcPr>
          <w:p w14:paraId="06A4864D" w14:textId="77777777" w:rsidR="000647E5" w:rsidRPr="00951926" w:rsidRDefault="000647E5" w:rsidP="000647E5">
            <w:pPr>
              <w:tabs>
                <w:tab w:val="left" w:pos="171"/>
              </w:tabs>
              <w:rPr>
                <w:rFonts w:ascii="Arial" w:hAnsi="Arial" w:cs="Arial"/>
                <w:sz w:val="20"/>
                <w:lang w:eastAsia="lt-LT"/>
              </w:rPr>
            </w:pPr>
            <w:r w:rsidRPr="00951926">
              <w:rPr>
                <w:rFonts w:ascii="Arial" w:eastAsia="Calibri" w:hAnsi="Arial" w:cs="Arial"/>
                <w:sz w:val="20"/>
              </w:rPr>
              <w:t>Naujų apsauginių kelio atitvarų įrengimas</w:t>
            </w:r>
          </w:p>
        </w:tc>
        <w:tc>
          <w:tcPr>
            <w:tcW w:w="992" w:type="dxa"/>
          </w:tcPr>
          <w:p w14:paraId="70C0DC76"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31D68651" w14:textId="77777777" w:rsidR="000647E5" w:rsidRPr="00951926" w:rsidRDefault="000647E5" w:rsidP="000647E5">
            <w:pPr>
              <w:jc w:val="center"/>
              <w:rPr>
                <w:rFonts w:ascii="Arial" w:hAnsi="Arial" w:cs="Arial"/>
                <w:sz w:val="20"/>
                <w:lang w:eastAsia="lt-LT"/>
              </w:rPr>
            </w:pPr>
          </w:p>
        </w:tc>
        <w:tc>
          <w:tcPr>
            <w:tcW w:w="851" w:type="dxa"/>
          </w:tcPr>
          <w:p w14:paraId="0DEB9730" w14:textId="77777777" w:rsidR="000647E5" w:rsidRPr="00951926" w:rsidRDefault="000647E5" w:rsidP="000647E5">
            <w:pPr>
              <w:jc w:val="center"/>
              <w:rPr>
                <w:rFonts w:ascii="Arial" w:hAnsi="Arial" w:cs="Arial"/>
                <w:sz w:val="20"/>
                <w:lang w:eastAsia="lt-LT"/>
              </w:rPr>
            </w:pPr>
          </w:p>
        </w:tc>
      </w:tr>
      <w:tr w:rsidR="000647E5" w:rsidRPr="00951926" w14:paraId="5398D87E" w14:textId="77777777" w:rsidTr="000647E5">
        <w:trPr>
          <w:trHeight w:val="300"/>
        </w:trPr>
        <w:tc>
          <w:tcPr>
            <w:tcW w:w="8075" w:type="dxa"/>
          </w:tcPr>
          <w:p w14:paraId="6B545E90"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Esamų apsauginių kelio atitvarų pakeitimas</w:t>
            </w:r>
          </w:p>
        </w:tc>
        <w:tc>
          <w:tcPr>
            <w:tcW w:w="992" w:type="dxa"/>
          </w:tcPr>
          <w:p w14:paraId="1EBCBD97"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49C20653" w14:textId="77777777" w:rsidR="000647E5" w:rsidRPr="00951926" w:rsidRDefault="000647E5" w:rsidP="000647E5">
            <w:pPr>
              <w:jc w:val="center"/>
              <w:rPr>
                <w:rFonts w:ascii="Arial" w:hAnsi="Arial" w:cs="Arial"/>
                <w:sz w:val="20"/>
                <w:lang w:eastAsia="lt-LT"/>
              </w:rPr>
            </w:pPr>
          </w:p>
        </w:tc>
        <w:tc>
          <w:tcPr>
            <w:tcW w:w="851" w:type="dxa"/>
          </w:tcPr>
          <w:p w14:paraId="33796808" w14:textId="77777777" w:rsidR="000647E5" w:rsidRPr="00951926" w:rsidRDefault="000647E5" w:rsidP="000647E5">
            <w:pPr>
              <w:jc w:val="center"/>
              <w:rPr>
                <w:rFonts w:ascii="Arial" w:hAnsi="Arial" w:cs="Arial"/>
                <w:sz w:val="20"/>
                <w:lang w:eastAsia="lt-LT"/>
              </w:rPr>
            </w:pPr>
          </w:p>
        </w:tc>
      </w:tr>
      <w:tr w:rsidR="000647E5" w:rsidRPr="00951926" w14:paraId="087CE816" w14:textId="77777777" w:rsidTr="000647E5">
        <w:trPr>
          <w:trHeight w:val="298"/>
        </w:trPr>
        <w:tc>
          <w:tcPr>
            <w:tcW w:w="9067" w:type="dxa"/>
            <w:gridSpan w:val="2"/>
            <w:shd w:val="clear" w:color="auto" w:fill="0D0D0D"/>
            <w:vAlign w:val="center"/>
          </w:tcPr>
          <w:p w14:paraId="29B62E98" w14:textId="77777777" w:rsidR="000647E5" w:rsidRPr="00951926" w:rsidRDefault="000647E5" w:rsidP="000647E5">
            <w:pPr>
              <w:jc w:val="center"/>
              <w:rPr>
                <w:rFonts w:ascii="Arial" w:eastAsia="Calibri" w:hAnsi="Arial" w:cs="Arial"/>
                <w:b/>
                <w:bCs/>
                <w:i/>
                <w:iCs/>
                <w:sz w:val="20"/>
              </w:rPr>
            </w:pPr>
            <w:r w:rsidRPr="00951926">
              <w:rPr>
                <w:rFonts w:ascii="Arial" w:eastAsia="Calibri" w:hAnsi="Arial" w:cs="Arial"/>
                <w:b/>
                <w:bCs/>
                <w:i/>
                <w:iCs/>
                <w:sz w:val="20"/>
              </w:rPr>
              <w:t>Aplinkosauginės priemonės</w:t>
            </w:r>
          </w:p>
        </w:tc>
        <w:tc>
          <w:tcPr>
            <w:tcW w:w="851" w:type="dxa"/>
            <w:shd w:val="clear" w:color="auto" w:fill="0D0D0D"/>
          </w:tcPr>
          <w:p w14:paraId="4D26485F" w14:textId="77777777" w:rsidR="000647E5" w:rsidRPr="00951926" w:rsidRDefault="000647E5" w:rsidP="000647E5">
            <w:pPr>
              <w:jc w:val="center"/>
              <w:rPr>
                <w:rFonts w:ascii="Arial" w:eastAsia="Calibri" w:hAnsi="Arial" w:cs="Arial"/>
                <w:b/>
                <w:bCs/>
                <w:i/>
                <w:iCs/>
                <w:sz w:val="20"/>
              </w:rPr>
            </w:pPr>
          </w:p>
        </w:tc>
        <w:tc>
          <w:tcPr>
            <w:tcW w:w="851" w:type="dxa"/>
            <w:shd w:val="clear" w:color="auto" w:fill="0D0D0D"/>
          </w:tcPr>
          <w:p w14:paraId="50B34578" w14:textId="77777777" w:rsidR="000647E5" w:rsidRPr="00951926" w:rsidRDefault="000647E5" w:rsidP="000647E5">
            <w:pPr>
              <w:jc w:val="center"/>
              <w:rPr>
                <w:rFonts w:ascii="Arial" w:eastAsia="Calibri" w:hAnsi="Arial" w:cs="Arial"/>
                <w:b/>
                <w:bCs/>
                <w:i/>
                <w:iCs/>
                <w:sz w:val="20"/>
              </w:rPr>
            </w:pPr>
          </w:p>
        </w:tc>
      </w:tr>
      <w:tr w:rsidR="000647E5" w:rsidRPr="00951926" w14:paraId="79728DC8" w14:textId="77777777" w:rsidTr="000647E5">
        <w:tc>
          <w:tcPr>
            <w:tcW w:w="8075" w:type="dxa"/>
          </w:tcPr>
          <w:p w14:paraId="3AE03F27"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Triukšmo slopinimo sienelė</w:t>
            </w:r>
          </w:p>
        </w:tc>
        <w:tc>
          <w:tcPr>
            <w:tcW w:w="992" w:type="dxa"/>
          </w:tcPr>
          <w:p w14:paraId="47E3869F" w14:textId="77777777" w:rsidR="000647E5" w:rsidRPr="00951926" w:rsidRDefault="000647E5" w:rsidP="000647E5">
            <w:pPr>
              <w:jc w:val="center"/>
              <w:rPr>
                <w:rFonts w:ascii="Arial" w:hAnsi="Arial" w:cs="Arial"/>
                <w:sz w:val="20"/>
                <w:lang w:eastAsia="lt-LT"/>
              </w:rPr>
            </w:pPr>
            <w:r w:rsidRPr="00951926">
              <w:rPr>
                <w:rFonts w:ascii="Arial" w:eastAsia="Calibri" w:hAnsi="Arial" w:cs="Arial"/>
                <w:sz w:val="20"/>
              </w:rPr>
              <w:t>km</w:t>
            </w:r>
          </w:p>
        </w:tc>
        <w:tc>
          <w:tcPr>
            <w:tcW w:w="851" w:type="dxa"/>
          </w:tcPr>
          <w:p w14:paraId="7EB0583A" w14:textId="77777777" w:rsidR="000647E5" w:rsidRPr="00951926" w:rsidRDefault="000647E5" w:rsidP="000647E5">
            <w:pPr>
              <w:jc w:val="center"/>
              <w:rPr>
                <w:rFonts w:ascii="Arial" w:eastAsia="Calibri" w:hAnsi="Arial" w:cs="Arial"/>
                <w:sz w:val="20"/>
              </w:rPr>
            </w:pPr>
          </w:p>
        </w:tc>
        <w:tc>
          <w:tcPr>
            <w:tcW w:w="851" w:type="dxa"/>
          </w:tcPr>
          <w:p w14:paraId="4E359A70" w14:textId="77777777" w:rsidR="000647E5" w:rsidRPr="00951926" w:rsidRDefault="000647E5" w:rsidP="000647E5">
            <w:pPr>
              <w:jc w:val="center"/>
              <w:rPr>
                <w:rFonts w:ascii="Arial" w:eastAsia="Calibri" w:hAnsi="Arial" w:cs="Arial"/>
                <w:sz w:val="20"/>
              </w:rPr>
            </w:pPr>
          </w:p>
        </w:tc>
      </w:tr>
      <w:tr w:rsidR="000647E5" w:rsidRPr="00951926" w14:paraId="3856D426" w14:textId="77777777" w:rsidTr="000647E5">
        <w:tc>
          <w:tcPr>
            <w:tcW w:w="8075" w:type="dxa"/>
          </w:tcPr>
          <w:p w14:paraId="3AB61C5B"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Gyvūnų apsaugos sistemos: įrengtos tvoros</w:t>
            </w:r>
          </w:p>
        </w:tc>
        <w:tc>
          <w:tcPr>
            <w:tcW w:w="992" w:type="dxa"/>
          </w:tcPr>
          <w:p w14:paraId="776A9BB5"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4FE467FD" w14:textId="77777777" w:rsidR="000647E5" w:rsidRPr="00951926" w:rsidRDefault="000647E5" w:rsidP="000647E5">
            <w:pPr>
              <w:jc w:val="center"/>
              <w:rPr>
                <w:rFonts w:ascii="Arial" w:hAnsi="Arial" w:cs="Arial"/>
                <w:sz w:val="20"/>
                <w:lang w:eastAsia="lt-LT"/>
              </w:rPr>
            </w:pPr>
          </w:p>
        </w:tc>
        <w:tc>
          <w:tcPr>
            <w:tcW w:w="851" w:type="dxa"/>
          </w:tcPr>
          <w:p w14:paraId="08762ADB" w14:textId="77777777" w:rsidR="000647E5" w:rsidRPr="00951926" w:rsidRDefault="000647E5" w:rsidP="000647E5">
            <w:pPr>
              <w:jc w:val="center"/>
              <w:rPr>
                <w:rFonts w:ascii="Arial" w:hAnsi="Arial" w:cs="Arial"/>
                <w:sz w:val="20"/>
                <w:lang w:eastAsia="lt-LT"/>
              </w:rPr>
            </w:pPr>
          </w:p>
        </w:tc>
      </w:tr>
      <w:tr w:rsidR="000647E5" w:rsidRPr="00951926" w14:paraId="4EE2911D" w14:textId="77777777" w:rsidTr="000647E5">
        <w:tc>
          <w:tcPr>
            <w:tcW w:w="8075" w:type="dxa"/>
          </w:tcPr>
          <w:p w14:paraId="76157F4E"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Varliagyvių apsaugos sistemos: įrengtos tvoros</w:t>
            </w:r>
          </w:p>
        </w:tc>
        <w:tc>
          <w:tcPr>
            <w:tcW w:w="992" w:type="dxa"/>
          </w:tcPr>
          <w:p w14:paraId="31C1DACF"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74F3FA42" w14:textId="77777777" w:rsidR="000647E5" w:rsidRPr="00951926" w:rsidRDefault="000647E5" w:rsidP="000647E5">
            <w:pPr>
              <w:jc w:val="center"/>
              <w:rPr>
                <w:rFonts w:ascii="Arial" w:hAnsi="Arial" w:cs="Arial"/>
                <w:sz w:val="20"/>
                <w:lang w:eastAsia="lt-LT"/>
              </w:rPr>
            </w:pPr>
          </w:p>
        </w:tc>
        <w:tc>
          <w:tcPr>
            <w:tcW w:w="851" w:type="dxa"/>
          </w:tcPr>
          <w:p w14:paraId="4ED4A59F" w14:textId="77777777" w:rsidR="000647E5" w:rsidRPr="00951926" w:rsidRDefault="000647E5" w:rsidP="000647E5">
            <w:pPr>
              <w:jc w:val="center"/>
              <w:rPr>
                <w:rFonts w:ascii="Arial" w:hAnsi="Arial" w:cs="Arial"/>
                <w:sz w:val="20"/>
                <w:lang w:eastAsia="lt-LT"/>
              </w:rPr>
            </w:pPr>
          </w:p>
        </w:tc>
      </w:tr>
      <w:tr w:rsidR="000647E5" w:rsidRPr="00951926" w14:paraId="5066D66A" w14:textId="77777777" w:rsidTr="000647E5">
        <w:tc>
          <w:tcPr>
            <w:tcW w:w="8075" w:type="dxa"/>
          </w:tcPr>
          <w:p w14:paraId="64E5E2E5"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Gyvūnų pragina arba žaliasis tiltas</w:t>
            </w:r>
          </w:p>
        </w:tc>
        <w:tc>
          <w:tcPr>
            <w:tcW w:w="992" w:type="dxa"/>
          </w:tcPr>
          <w:p w14:paraId="623E5177" w14:textId="77777777" w:rsidR="000647E5" w:rsidRPr="00951926" w:rsidRDefault="000647E5" w:rsidP="000647E5">
            <w:pPr>
              <w:jc w:val="center"/>
              <w:rPr>
                <w:rFonts w:ascii="Arial" w:hAnsi="Arial" w:cs="Arial"/>
                <w:sz w:val="20"/>
                <w:lang w:eastAsia="lt-LT"/>
              </w:rPr>
            </w:pPr>
            <w:r w:rsidRPr="00951926">
              <w:rPr>
                <w:rFonts w:ascii="Arial" w:hAnsi="Arial" w:cs="Arial"/>
                <w:sz w:val="20"/>
              </w:rPr>
              <w:t>vnt.</w:t>
            </w:r>
          </w:p>
        </w:tc>
        <w:tc>
          <w:tcPr>
            <w:tcW w:w="851" w:type="dxa"/>
          </w:tcPr>
          <w:p w14:paraId="0BC8401D" w14:textId="77777777" w:rsidR="000647E5" w:rsidRPr="00951926" w:rsidRDefault="000647E5" w:rsidP="000647E5">
            <w:pPr>
              <w:jc w:val="center"/>
              <w:rPr>
                <w:rFonts w:ascii="Arial" w:hAnsi="Arial" w:cs="Arial"/>
                <w:sz w:val="20"/>
              </w:rPr>
            </w:pPr>
          </w:p>
        </w:tc>
        <w:tc>
          <w:tcPr>
            <w:tcW w:w="851" w:type="dxa"/>
          </w:tcPr>
          <w:p w14:paraId="1C505202" w14:textId="77777777" w:rsidR="000647E5" w:rsidRPr="00951926" w:rsidRDefault="000647E5" w:rsidP="000647E5">
            <w:pPr>
              <w:jc w:val="center"/>
              <w:rPr>
                <w:rFonts w:ascii="Arial" w:hAnsi="Arial" w:cs="Arial"/>
                <w:sz w:val="20"/>
              </w:rPr>
            </w:pPr>
          </w:p>
        </w:tc>
      </w:tr>
      <w:tr w:rsidR="000647E5" w:rsidRPr="00951926" w14:paraId="18837060" w14:textId="77777777" w:rsidTr="000647E5">
        <w:trPr>
          <w:trHeight w:val="302"/>
        </w:trPr>
        <w:tc>
          <w:tcPr>
            <w:tcW w:w="9067" w:type="dxa"/>
            <w:gridSpan w:val="2"/>
            <w:shd w:val="clear" w:color="auto" w:fill="0D0D0D"/>
            <w:vAlign w:val="center"/>
          </w:tcPr>
          <w:p w14:paraId="143C897C" w14:textId="77777777" w:rsidR="000647E5" w:rsidRPr="00951926" w:rsidRDefault="000647E5" w:rsidP="000647E5">
            <w:pPr>
              <w:jc w:val="center"/>
              <w:rPr>
                <w:rFonts w:ascii="Arial" w:hAnsi="Arial" w:cs="Arial"/>
                <w:b/>
                <w:bCs/>
                <w:sz w:val="20"/>
                <w:lang w:eastAsia="lt-LT"/>
              </w:rPr>
            </w:pPr>
            <w:r w:rsidRPr="00951926">
              <w:rPr>
                <w:rFonts w:ascii="Arial" w:hAnsi="Arial" w:cs="Arial"/>
                <w:b/>
                <w:bCs/>
                <w:i/>
                <w:sz w:val="20"/>
                <w:lang w:eastAsia="lt-LT"/>
              </w:rPr>
              <w:t>Intelektinių transporto sistemų (ITS) priemonės</w:t>
            </w:r>
          </w:p>
        </w:tc>
        <w:tc>
          <w:tcPr>
            <w:tcW w:w="851" w:type="dxa"/>
            <w:shd w:val="clear" w:color="auto" w:fill="0D0D0D"/>
          </w:tcPr>
          <w:p w14:paraId="71731FE1" w14:textId="77777777" w:rsidR="000647E5" w:rsidRPr="00951926" w:rsidRDefault="000647E5" w:rsidP="000647E5">
            <w:pPr>
              <w:jc w:val="center"/>
              <w:rPr>
                <w:rFonts w:ascii="Arial" w:hAnsi="Arial" w:cs="Arial"/>
                <w:b/>
                <w:bCs/>
                <w:i/>
                <w:sz w:val="20"/>
                <w:lang w:eastAsia="lt-LT"/>
              </w:rPr>
            </w:pPr>
          </w:p>
        </w:tc>
        <w:tc>
          <w:tcPr>
            <w:tcW w:w="851" w:type="dxa"/>
            <w:shd w:val="clear" w:color="auto" w:fill="0D0D0D"/>
          </w:tcPr>
          <w:p w14:paraId="689ADFAA" w14:textId="77777777" w:rsidR="000647E5" w:rsidRPr="00951926" w:rsidRDefault="000647E5" w:rsidP="000647E5">
            <w:pPr>
              <w:jc w:val="center"/>
              <w:rPr>
                <w:rFonts w:ascii="Arial" w:hAnsi="Arial" w:cs="Arial"/>
                <w:b/>
                <w:bCs/>
                <w:i/>
                <w:sz w:val="20"/>
                <w:lang w:eastAsia="lt-LT"/>
              </w:rPr>
            </w:pPr>
          </w:p>
        </w:tc>
      </w:tr>
      <w:tr w:rsidR="000647E5" w:rsidRPr="00951926" w14:paraId="00F36478" w14:textId="77777777" w:rsidTr="000647E5">
        <w:tc>
          <w:tcPr>
            <w:tcW w:w="8075" w:type="dxa"/>
          </w:tcPr>
          <w:p w14:paraId="057AD0C5" w14:textId="77777777" w:rsidR="000647E5" w:rsidRPr="00951926" w:rsidRDefault="000647E5" w:rsidP="000647E5">
            <w:pPr>
              <w:tabs>
                <w:tab w:val="left" w:pos="171"/>
              </w:tabs>
              <w:rPr>
                <w:rFonts w:ascii="Arial" w:hAnsi="Arial" w:cs="Arial"/>
                <w:sz w:val="20"/>
                <w:lang w:eastAsia="lt-LT"/>
              </w:rPr>
            </w:pPr>
            <w:r w:rsidRPr="00951926">
              <w:rPr>
                <w:rFonts w:ascii="Arial" w:hAnsi="Arial" w:cs="Arial"/>
                <w:sz w:val="20"/>
                <w:lang w:eastAsia="lt-LT"/>
              </w:rPr>
              <w:t>Elektromobilių didelės galios įkrovimo prieiga</w:t>
            </w:r>
          </w:p>
        </w:tc>
        <w:tc>
          <w:tcPr>
            <w:tcW w:w="992" w:type="dxa"/>
          </w:tcPr>
          <w:p w14:paraId="53A7CA64" w14:textId="77777777" w:rsidR="000647E5" w:rsidRPr="00951926" w:rsidRDefault="000647E5" w:rsidP="000647E5">
            <w:pPr>
              <w:tabs>
                <w:tab w:val="left" w:pos="171"/>
              </w:tabs>
              <w:jc w:val="center"/>
              <w:rPr>
                <w:rFonts w:ascii="Arial" w:hAnsi="Arial" w:cs="Arial"/>
                <w:sz w:val="20"/>
                <w:lang w:eastAsia="lt-LT"/>
              </w:rPr>
            </w:pPr>
            <w:r w:rsidRPr="00951926">
              <w:rPr>
                <w:rFonts w:ascii="Arial" w:hAnsi="Arial" w:cs="Arial"/>
                <w:sz w:val="20"/>
                <w:lang w:eastAsia="lt-LT"/>
              </w:rPr>
              <w:t>vnt.</w:t>
            </w:r>
          </w:p>
        </w:tc>
        <w:tc>
          <w:tcPr>
            <w:tcW w:w="851" w:type="dxa"/>
          </w:tcPr>
          <w:p w14:paraId="670C3A57" w14:textId="77777777" w:rsidR="000647E5" w:rsidRPr="00951926" w:rsidRDefault="000647E5" w:rsidP="000647E5">
            <w:pPr>
              <w:tabs>
                <w:tab w:val="left" w:pos="171"/>
              </w:tabs>
              <w:jc w:val="center"/>
              <w:rPr>
                <w:rFonts w:ascii="Arial" w:hAnsi="Arial" w:cs="Arial"/>
                <w:sz w:val="20"/>
                <w:lang w:eastAsia="lt-LT"/>
              </w:rPr>
            </w:pPr>
          </w:p>
        </w:tc>
        <w:tc>
          <w:tcPr>
            <w:tcW w:w="851" w:type="dxa"/>
          </w:tcPr>
          <w:p w14:paraId="5B26F78B" w14:textId="77777777" w:rsidR="000647E5" w:rsidRPr="00951926" w:rsidRDefault="000647E5" w:rsidP="000647E5">
            <w:pPr>
              <w:tabs>
                <w:tab w:val="left" w:pos="171"/>
              </w:tabs>
              <w:jc w:val="center"/>
              <w:rPr>
                <w:rFonts w:ascii="Arial" w:hAnsi="Arial" w:cs="Arial"/>
                <w:sz w:val="20"/>
                <w:lang w:eastAsia="lt-LT"/>
              </w:rPr>
            </w:pPr>
          </w:p>
        </w:tc>
      </w:tr>
      <w:tr w:rsidR="000647E5" w:rsidRPr="00951926" w14:paraId="2BC522EC" w14:textId="77777777" w:rsidTr="000647E5">
        <w:tc>
          <w:tcPr>
            <w:tcW w:w="8075" w:type="dxa"/>
          </w:tcPr>
          <w:p w14:paraId="14620253" w14:textId="77777777" w:rsidR="000647E5" w:rsidRPr="00951926" w:rsidRDefault="000647E5" w:rsidP="000647E5">
            <w:pPr>
              <w:tabs>
                <w:tab w:val="left" w:pos="171"/>
              </w:tabs>
              <w:rPr>
                <w:rFonts w:ascii="Arial" w:hAnsi="Arial" w:cs="Arial"/>
                <w:sz w:val="20"/>
                <w:lang w:eastAsia="lt-LT"/>
              </w:rPr>
            </w:pPr>
            <w:r w:rsidRPr="00951926">
              <w:rPr>
                <w:rFonts w:ascii="Arial" w:eastAsia="Calibri" w:hAnsi="Arial" w:cs="Arial"/>
                <w:sz w:val="20"/>
              </w:rPr>
              <w:t>Autonominiams automobiliams pritaikytas kelio ruožas</w:t>
            </w:r>
          </w:p>
        </w:tc>
        <w:tc>
          <w:tcPr>
            <w:tcW w:w="992" w:type="dxa"/>
          </w:tcPr>
          <w:p w14:paraId="0EFFDC82"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08BB289B" w14:textId="77777777" w:rsidR="000647E5" w:rsidRPr="00951926" w:rsidRDefault="000647E5" w:rsidP="000647E5">
            <w:pPr>
              <w:jc w:val="center"/>
              <w:rPr>
                <w:rFonts w:ascii="Arial" w:hAnsi="Arial" w:cs="Arial"/>
                <w:sz w:val="20"/>
                <w:lang w:eastAsia="lt-LT"/>
              </w:rPr>
            </w:pPr>
          </w:p>
        </w:tc>
        <w:tc>
          <w:tcPr>
            <w:tcW w:w="851" w:type="dxa"/>
          </w:tcPr>
          <w:p w14:paraId="0F117513" w14:textId="77777777" w:rsidR="000647E5" w:rsidRPr="00951926" w:rsidRDefault="000647E5" w:rsidP="000647E5">
            <w:pPr>
              <w:jc w:val="center"/>
              <w:rPr>
                <w:rFonts w:ascii="Arial" w:hAnsi="Arial" w:cs="Arial"/>
                <w:sz w:val="20"/>
                <w:lang w:eastAsia="lt-LT"/>
              </w:rPr>
            </w:pPr>
          </w:p>
        </w:tc>
      </w:tr>
      <w:tr w:rsidR="000647E5" w:rsidRPr="00951926" w14:paraId="5785EC5A" w14:textId="77777777" w:rsidTr="000647E5">
        <w:tc>
          <w:tcPr>
            <w:tcW w:w="8075" w:type="dxa"/>
          </w:tcPr>
          <w:p w14:paraId="44D97EBB" w14:textId="77777777" w:rsidR="000647E5" w:rsidRPr="00951926" w:rsidRDefault="000647E5" w:rsidP="000647E5">
            <w:pPr>
              <w:tabs>
                <w:tab w:val="left" w:pos="171"/>
              </w:tabs>
              <w:rPr>
                <w:rFonts w:ascii="Arial" w:hAnsi="Arial" w:cs="Arial"/>
                <w:sz w:val="20"/>
                <w:lang w:eastAsia="lt-LT"/>
              </w:rPr>
            </w:pPr>
            <w:r w:rsidRPr="00951926">
              <w:rPr>
                <w:rFonts w:ascii="Arial" w:eastAsia="Calibri" w:hAnsi="Arial" w:cs="Arial"/>
                <w:sz w:val="20"/>
              </w:rPr>
              <w:t>Viršsvorio ir kitų (daugiafunkcių) pažeidimų kontrolės sistema</w:t>
            </w:r>
          </w:p>
        </w:tc>
        <w:tc>
          <w:tcPr>
            <w:tcW w:w="992" w:type="dxa"/>
          </w:tcPr>
          <w:p w14:paraId="66DF9699"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2AA158D4" w14:textId="77777777" w:rsidR="000647E5" w:rsidRPr="00951926" w:rsidRDefault="000647E5" w:rsidP="000647E5">
            <w:pPr>
              <w:jc w:val="center"/>
              <w:rPr>
                <w:rFonts w:ascii="Arial" w:hAnsi="Arial" w:cs="Arial"/>
                <w:sz w:val="20"/>
                <w:lang w:eastAsia="lt-LT"/>
              </w:rPr>
            </w:pPr>
          </w:p>
        </w:tc>
        <w:tc>
          <w:tcPr>
            <w:tcW w:w="851" w:type="dxa"/>
          </w:tcPr>
          <w:p w14:paraId="0AD9906A" w14:textId="77777777" w:rsidR="000647E5" w:rsidRPr="00951926" w:rsidRDefault="000647E5" w:rsidP="000647E5">
            <w:pPr>
              <w:jc w:val="center"/>
              <w:rPr>
                <w:rFonts w:ascii="Arial" w:hAnsi="Arial" w:cs="Arial"/>
                <w:sz w:val="20"/>
                <w:lang w:eastAsia="lt-LT"/>
              </w:rPr>
            </w:pPr>
          </w:p>
        </w:tc>
      </w:tr>
      <w:tr w:rsidR="000647E5" w:rsidRPr="00951926" w14:paraId="1073265A" w14:textId="77777777" w:rsidTr="000647E5">
        <w:tc>
          <w:tcPr>
            <w:tcW w:w="8075" w:type="dxa"/>
          </w:tcPr>
          <w:p w14:paraId="47C91B3A"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 xml:space="preserve">Eismo sąlygų stebėjimo sistemos (kelių orų sąlygų (KOS) stotelės / vaizdo stebėjimo kameros) įrengimas </w:t>
            </w:r>
            <w:r w:rsidRPr="00951926">
              <w:rPr>
                <w:rFonts w:ascii="Arial" w:eastAsia="Calibri" w:hAnsi="Arial" w:cs="Arial"/>
                <w:i/>
                <w:iCs/>
                <w:sz w:val="20"/>
              </w:rPr>
              <w:t>(nurodyti konkrečią įrengtą priemonę)</w:t>
            </w:r>
          </w:p>
        </w:tc>
        <w:tc>
          <w:tcPr>
            <w:tcW w:w="992" w:type="dxa"/>
          </w:tcPr>
          <w:p w14:paraId="09265471"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1E823AC2" w14:textId="77777777" w:rsidR="000647E5" w:rsidRPr="00951926" w:rsidRDefault="000647E5" w:rsidP="000647E5">
            <w:pPr>
              <w:jc w:val="center"/>
              <w:rPr>
                <w:rFonts w:ascii="Arial" w:hAnsi="Arial" w:cs="Arial"/>
                <w:sz w:val="20"/>
                <w:lang w:eastAsia="lt-LT"/>
              </w:rPr>
            </w:pPr>
          </w:p>
        </w:tc>
        <w:tc>
          <w:tcPr>
            <w:tcW w:w="851" w:type="dxa"/>
          </w:tcPr>
          <w:p w14:paraId="0514F7CD" w14:textId="77777777" w:rsidR="000647E5" w:rsidRPr="00951926" w:rsidRDefault="000647E5" w:rsidP="000647E5">
            <w:pPr>
              <w:jc w:val="center"/>
              <w:rPr>
                <w:rFonts w:ascii="Arial" w:hAnsi="Arial" w:cs="Arial"/>
                <w:sz w:val="20"/>
                <w:lang w:eastAsia="lt-LT"/>
              </w:rPr>
            </w:pPr>
          </w:p>
        </w:tc>
      </w:tr>
      <w:tr w:rsidR="000647E5" w:rsidRPr="00951926" w14:paraId="118960B9" w14:textId="77777777" w:rsidTr="000647E5">
        <w:tc>
          <w:tcPr>
            <w:tcW w:w="8075" w:type="dxa"/>
          </w:tcPr>
          <w:p w14:paraId="2C930AFC"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 xml:space="preserve">Eismo sąlygų stebėjimo sistemos (kelių orų sąlygų (KOS) stotelės / vaizdo stebėjimo kameros) modernizavimas </w:t>
            </w:r>
            <w:r w:rsidRPr="00951926">
              <w:rPr>
                <w:rFonts w:ascii="Arial" w:eastAsia="Calibri" w:hAnsi="Arial" w:cs="Arial"/>
                <w:i/>
                <w:iCs/>
                <w:sz w:val="20"/>
              </w:rPr>
              <w:t>(nurodyti konkrečią įrengtą priemonę)</w:t>
            </w:r>
          </w:p>
        </w:tc>
        <w:tc>
          <w:tcPr>
            <w:tcW w:w="992" w:type="dxa"/>
          </w:tcPr>
          <w:p w14:paraId="2019398B"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02C154BA" w14:textId="77777777" w:rsidR="000647E5" w:rsidRPr="00951926" w:rsidRDefault="000647E5" w:rsidP="000647E5">
            <w:pPr>
              <w:jc w:val="center"/>
              <w:rPr>
                <w:rFonts w:ascii="Arial" w:hAnsi="Arial" w:cs="Arial"/>
                <w:sz w:val="20"/>
                <w:lang w:eastAsia="lt-LT"/>
              </w:rPr>
            </w:pPr>
          </w:p>
        </w:tc>
        <w:tc>
          <w:tcPr>
            <w:tcW w:w="851" w:type="dxa"/>
          </w:tcPr>
          <w:p w14:paraId="4DDC2522" w14:textId="77777777" w:rsidR="000647E5" w:rsidRPr="00951926" w:rsidRDefault="000647E5" w:rsidP="000647E5">
            <w:pPr>
              <w:jc w:val="center"/>
              <w:rPr>
                <w:rFonts w:ascii="Arial" w:hAnsi="Arial" w:cs="Arial"/>
                <w:sz w:val="20"/>
                <w:lang w:eastAsia="lt-LT"/>
              </w:rPr>
            </w:pPr>
          </w:p>
        </w:tc>
      </w:tr>
      <w:tr w:rsidR="000647E5" w:rsidRPr="00951926" w14:paraId="78666BBC" w14:textId="77777777" w:rsidTr="000647E5">
        <w:tc>
          <w:tcPr>
            <w:tcW w:w="8075" w:type="dxa"/>
          </w:tcPr>
          <w:p w14:paraId="5E505BBE"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Greičio ir eismo valdymo ir įspėjimo sistema (kintamos informacijos ženklai (KIŽ))</w:t>
            </w:r>
          </w:p>
        </w:tc>
        <w:tc>
          <w:tcPr>
            <w:tcW w:w="992" w:type="dxa"/>
          </w:tcPr>
          <w:p w14:paraId="4BDC6D40"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6258194C" w14:textId="77777777" w:rsidR="000647E5" w:rsidRPr="00951926" w:rsidRDefault="000647E5" w:rsidP="000647E5">
            <w:pPr>
              <w:jc w:val="center"/>
              <w:rPr>
                <w:rFonts w:ascii="Arial" w:hAnsi="Arial" w:cs="Arial"/>
                <w:sz w:val="20"/>
                <w:lang w:eastAsia="lt-LT"/>
              </w:rPr>
            </w:pPr>
          </w:p>
        </w:tc>
        <w:tc>
          <w:tcPr>
            <w:tcW w:w="851" w:type="dxa"/>
          </w:tcPr>
          <w:p w14:paraId="68CF6BC6" w14:textId="77777777" w:rsidR="000647E5" w:rsidRPr="00951926" w:rsidRDefault="000647E5" w:rsidP="000647E5">
            <w:pPr>
              <w:jc w:val="center"/>
              <w:rPr>
                <w:rFonts w:ascii="Arial" w:hAnsi="Arial" w:cs="Arial"/>
                <w:sz w:val="20"/>
                <w:lang w:eastAsia="lt-LT"/>
              </w:rPr>
            </w:pPr>
          </w:p>
        </w:tc>
      </w:tr>
      <w:tr w:rsidR="000647E5" w:rsidRPr="00951926" w14:paraId="598089E2" w14:textId="77777777" w:rsidTr="000647E5">
        <w:tc>
          <w:tcPr>
            <w:tcW w:w="8075" w:type="dxa"/>
          </w:tcPr>
          <w:p w14:paraId="0C3FFF37"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Momentinis greičio matuoklis</w:t>
            </w:r>
          </w:p>
        </w:tc>
        <w:tc>
          <w:tcPr>
            <w:tcW w:w="992" w:type="dxa"/>
          </w:tcPr>
          <w:p w14:paraId="0E2E9476" w14:textId="77777777" w:rsidR="000647E5" w:rsidRPr="00951926" w:rsidRDefault="000647E5" w:rsidP="000647E5">
            <w:pPr>
              <w:jc w:val="center"/>
              <w:rPr>
                <w:rFonts w:ascii="Arial" w:hAnsi="Arial" w:cs="Arial"/>
                <w:sz w:val="20"/>
                <w:lang w:eastAsia="lt-LT"/>
              </w:rPr>
            </w:pPr>
            <w:r w:rsidRPr="00951926">
              <w:rPr>
                <w:rFonts w:ascii="Arial" w:eastAsia="Calibri" w:hAnsi="Arial" w:cs="Arial"/>
                <w:sz w:val="20"/>
              </w:rPr>
              <w:t>vnt.</w:t>
            </w:r>
          </w:p>
        </w:tc>
        <w:tc>
          <w:tcPr>
            <w:tcW w:w="851" w:type="dxa"/>
          </w:tcPr>
          <w:p w14:paraId="2C021E2D" w14:textId="77777777" w:rsidR="000647E5" w:rsidRPr="00951926" w:rsidRDefault="000647E5" w:rsidP="000647E5">
            <w:pPr>
              <w:jc w:val="center"/>
              <w:rPr>
                <w:rFonts w:ascii="Arial" w:eastAsia="Calibri" w:hAnsi="Arial" w:cs="Arial"/>
                <w:sz w:val="20"/>
              </w:rPr>
            </w:pPr>
          </w:p>
        </w:tc>
        <w:tc>
          <w:tcPr>
            <w:tcW w:w="851" w:type="dxa"/>
          </w:tcPr>
          <w:p w14:paraId="684C7DBC" w14:textId="77777777" w:rsidR="000647E5" w:rsidRPr="00951926" w:rsidRDefault="000647E5" w:rsidP="000647E5">
            <w:pPr>
              <w:jc w:val="center"/>
              <w:rPr>
                <w:rFonts w:ascii="Arial" w:eastAsia="Calibri" w:hAnsi="Arial" w:cs="Arial"/>
                <w:sz w:val="20"/>
              </w:rPr>
            </w:pPr>
          </w:p>
        </w:tc>
      </w:tr>
      <w:tr w:rsidR="000647E5" w:rsidRPr="00951926" w14:paraId="6E45DA01" w14:textId="77777777" w:rsidTr="000647E5">
        <w:tc>
          <w:tcPr>
            <w:tcW w:w="8075" w:type="dxa"/>
          </w:tcPr>
          <w:p w14:paraId="33369538"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Dinaminio eismo valdymo (vidutinio greičio matavimo) sistemų įrengimas</w:t>
            </w:r>
          </w:p>
        </w:tc>
        <w:tc>
          <w:tcPr>
            <w:tcW w:w="992" w:type="dxa"/>
          </w:tcPr>
          <w:p w14:paraId="50075152" w14:textId="77777777" w:rsidR="000647E5" w:rsidRPr="00951926" w:rsidRDefault="000647E5" w:rsidP="000647E5">
            <w:pPr>
              <w:jc w:val="center"/>
              <w:rPr>
                <w:rFonts w:ascii="Arial" w:hAnsi="Arial" w:cs="Arial"/>
                <w:sz w:val="20"/>
                <w:lang w:eastAsia="lt-LT"/>
              </w:rPr>
            </w:pPr>
            <w:r w:rsidRPr="00951926">
              <w:rPr>
                <w:rFonts w:ascii="Arial" w:eastAsia="Calibri" w:hAnsi="Arial" w:cs="Arial"/>
                <w:sz w:val="20"/>
              </w:rPr>
              <w:t>vnt.</w:t>
            </w:r>
          </w:p>
        </w:tc>
        <w:tc>
          <w:tcPr>
            <w:tcW w:w="851" w:type="dxa"/>
          </w:tcPr>
          <w:p w14:paraId="43C797AC" w14:textId="77777777" w:rsidR="000647E5" w:rsidRPr="00951926" w:rsidRDefault="000647E5" w:rsidP="000647E5">
            <w:pPr>
              <w:jc w:val="center"/>
              <w:rPr>
                <w:rFonts w:ascii="Arial" w:eastAsia="Calibri" w:hAnsi="Arial" w:cs="Arial"/>
                <w:sz w:val="20"/>
              </w:rPr>
            </w:pPr>
          </w:p>
        </w:tc>
        <w:tc>
          <w:tcPr>
            <w:tcW w:w="851" w:type="dxa"/>
          </w:tcPr>
          <w:p w14:paraId="5B127601" w14:textId="77777777" w:rsidR="000647E5" w:rsidRPr="00951926" w:rsidRDefault="000647E5" w:rsidP="000647E5">
            <w:pPr>
              <w:jc w:val="center"/>
              <w:rPr>
                <w:rFonts w:ascii="Arial" w:eastAsia="Calibri" w:hAnsi="Arial" w:cs="Arial"/>
                <w:sz w:val="20"/>
              </w:rPr>
            </w:pPr>
          </w:p>
        </w:tc>
      </w:tr>
      <w:tr w:rsidR="000647E5" w:rsidRPr="00951926" w14:paraId="2ECAD8DE" w14:textId="77777777" w:rsidTr="000647E5">
        <w:tc>
          <w:tcPr>
            <w:tcW w:w="8075" w:type="dxa"/>
          </w:tcPr>
          <w:p w14:paraId="08C949CF"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Eismo intensyvumo skaitiklis</w:t>
            </w:r>
          </w:p>
        </w:tc>
        <w:tc>
          <w:tcPr>
            <w:tcW w:w="992" w:type="dxa"/>
          </w:tcPr>
          <w:p w14:paraId="2D213DFA" w14:textId="77777777" w:rsidR="000647E5" w:rsidRPr="00951926" w:rsidRDefault="000647E5" w:rsidP="000647E5">
            <w:pPr>
              <w:jc w:val="center"/>
              <w:rPr>
                <w:rFonts w:ascii="Arial" w:hAnsi="Arial" w:cs="Arial"/>
                <w:sz w:val="20"/>
                <w:lang w:eastAsia="lt-LT"/>
              </w:rPr>
            </w:pPr>
            <w:r w:rsidRPr="00951926">
              <w:rPr>
                <w:rFonts w:ascii="Arial" w:eastAsia="Calibri" w:hAnsi="Arial" w:cs="Arial"/>
                <w:sz w:val="20"/>
              </w:rPr>
              <w:t>vnt.</w:t>
            </w:r>
          </w:p>
        </w:tc>
        <w:tc>
          <w:tcPr>
            <w:tcW w:w="851" w:type="dxa"/>
          </w:tcPr>
          <w:p w14:paraId="6F536700" w14:textId="77777777" w:rsidR="000647E5" w:rsidRPr="00951926" w:rsidRDefault="000647E5" w:rsidP="000647E5">
            <w:pPr>
              <w:jc w:val="center"/>
              <w:rPr>
                <w:rFonts w:ascii="Arial" w:eastAsia="Calibri" w:hAnsi="Arial" w:cs="Arial"/>
                <w:sz w:val="20"/>
              </w:rPr>
            </w:pPr>
          </w:p>
        </w:tc>
        <w:tc>
          <w:tcPr>
            <w:tcW w:w="851" w:type="dxa"/>
          </w:tcPr>
          <w:p w14:paraId="6DA35A44" w14:textId="77777777" w:rsidR="000647E5" w:rsidRPr="00951926" w:rsidRDefault="000647E5" w:rsidP="000647E5">
            <w:pPr>
              <w:jc w:val="center"/>
              <w:rPr>
                <w:rFonts w:ascii="Arial" w:eastAsia="Calibri" w:hAnsi="Arial" w:cs="Arial"/>
                <w:sz w:val="20"/>
              </w:rPr>
            </w:pPr>
          </w:p>
        </w:tc>
      </w:tr>
    </w:tbl>
    <w:tbl>
      <w:tblPr>
        <w:tblpPr w:leftFromText="180" w:rightFromText="180" w:vertAnchor="page" w:horzAnchor="margin" w:tblpY="13428"/>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0647E5" w:rsidRPr="00951926" w14:paraId="7C5EB002" w14:textId="77777777" w:rsidTr="000647E5">
        <w:tc>
          <w:tcPr>
            <w:tcW w:w="9067" w:type="dxa"/>
            <w:gridSpan w:val="2"/>
            <w:shd w:val="clear" w:color="auto" w:fill="000000"/>
          </w:tcPr>
          <w:p w14:paraId="36D9F591" w14:textId="77777777" w:rsidR="000647E5" w:rsidRPr="00951926" w:rsidRDefault="000647E5" w:rsidP="000647E5">
            <w:pPr>
              <w:jc w:val="center"/>
              <w:rPr>
                <w:rFonts w:ascii="Arial" w:hAnsi="Arial" w:cs="Arial"/>
                <w:b/>
                <w:bCs/>
                <w:i/>
                <w:iCs/>
                <w:sz w:val="20"/>
                <w:lang w:eastAsia="lt-LT"/>
              </w:rPr>
            </w:pPr>
            <w:r w:rsidRPr="00951926">
              <w:rPr>
                <w:rFonts w:ascii="Arial" w:hAnsi="Arial" w:cs="Arial"/>
                <w:b/>
                <w:bCs/>
                <w:i/>
                <w:iCs/>
                <w:sz w:val="20"/>
                <w:lang w:eastAsia="lt-LT"/>
              </w:rPr>
              <w:t>Kiti kelio elementai</w:t>
            </w:r>
          </w:p>
        </w:tc>
        <w:tc>
          <w:tcPr>
            <w:tcW w:w="851" w:type="dxa"/>
            <w:shd w:val="clear" w:color="auto" w:fill="000000"/>
          </w:tcPr>
          <w:p w14:paraId="62AE8E52" w14:textId="77777777" w:rsidR="000647E5" w:rsidRPr="00951926" w:rsidRDefault="000647E5" w:rsidP="000647E5">
            <w:pPr>
              <w:jc w:val="center"/>
              <w:rPr>
                <w:rFonts w:ascii="Arial" w:hAnsi="Arial" w:cs="Arial"/>
                <w:b/>
                <w:bCs/>
                <w:i/>
                <w:iCs/>
                <w:sz w:val="20"/>
                <w:lang w:eastAsia="lt-LT"/>
              </w:rPr>
            </w:pPr>
          </w:p>
        </w:tc>
        <w:tc>
          <w:tcPr>
            <w:tcW w:w="851" w:type="dxa"/>
            <w:shd w:val="clear" w:color="auto" w:fill="000000"/>
          </w:tcPr>
          <w:p w14:paraId="5D96C70A" w14:textId="77777777" w:rsidR="000647E5" w:rsidRPr="00951926" w:rsidRDefault="000647E5" w:rsidP="000647E5">
            <w:pPr>
              <w:jc w:val="center"/>
              <w:rPr>
                <w:rFonts w:ascii="Arial" w:hAnsi="Arial" w:cs="Arial"/>
                <w:b/>
                <w:bCs/>
                <w:i/>
                <w:iCs/>
                <w:sz w:val="20"/>
                <w:lang w:eastAsia="lt-LT"/>
              </w:rPr>
            </w:pPr>
          </w:p>
        </w:tc>
      </w:tr>
      <w:tr w:rsidR="000647E5" w:rsidRPr="00951926" w14:paraId="128554B2" w14:textId="77777777" w:rsidTr="000647E5">
        <w:tc>
          <w:tcPr>
            <w:tcW w:w="8075" w:type="dxa"/>
          </w:tcPr>
          <w:p w14:paraId="579333B6"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 xml:space="preserve">Autobusų ir automobilių sustojimo aikštelių įrengimas / remontas </w:t>
            </w:r>
            <w:r w:rsidRPr="00951926">
              <w:rPr>
                <w:rFonts w:ascii="Arial" w:eastAsia="Calibri" w:hAnsi="Arial" w:cs="Arial"/>
                <w:i/>
                <w:iCs/>
                <w:sz w:val="20"/>
              </w:rPr>
              <w:t>(pasirinkti konkrečiu atveju)</w:t>
            </w:r>
          </w:p>
        </w:tc>
        <w:tc>
          <w:tcPr>
            <w:tcW w:w="992" w:type="dxa"/>
          </w:tcPr>
          <w:p w14:paraId="4533B80A" w14:textId="77777777" w:rsidR="000647E5" w:rsidRPr="00951926" w:rsidRDefault="000647E5" w:rsidP="000647E5">
            <w:pPr>
              <w:jc w:val="center"/>
              <w:rPr>
                <w:rFonts w:ascii="Arial" w:eastAsia="Calibri" w:hAnsi="Arial" w:cs="Arial"/>
                <w:sz w:val="20"/>
              </w:rPr>
            </w:pPr>
            <w:r w:rsidRPr="00951926">
              <w:rPr>
                <w:rFonts w:ascii="Arial" w:eastAsia="Calibri" w:hAnsi="Arial" w:cs="Arial"/>
                <w:sz w:val="20"/>
              </w:rPr>
              <w:t>vnt.</w:t>
            </w:r>
          </w:p>
        </w:tc>
        <w:tc>
          <w:tcPr>
            <w:tcW w:w="851" w:type="dxa"/>
          </w:tcPr>
          <w:p w14:paraId="6C283930" w14:textId="77777777" w:rsidR="000647E5" w:rsidRPr="00951926" w:rsidRDefault="000647E5" w:rsidP="000647E5">
            <w:pPr>
              <w:jc w:val="center"/>
              <w:rPr>
                <w:rFonts w:ascii="Arial" w:eastAsia="Calibri" w:hAnsi="Arial" w:cs="Arial"/>
                <w:sz w:val="20"/>
              </w:rPr>
            </w:pPr>
          </w:p>
        </w:tc>
        <w:tc>
          <w:tcPr>
            <w:tcW w:w="851" w:type="dxa"/>
          </w:tcPr>
          <w:p w14:paraId="5E26D34F" w14:textId="77777777" w:rsidR="000647E5" w:rsidRPr="00951926" w:rsidRDefault="000647E5" w:rsidP="000647E5">
            <w:pPr>
              <w:jc w:val="center"/>
              <w:rPr>
                <w:rFonts w:ascii="Arial" w:eastAsia="Calibri" w:hAnsi="Arial" w:cs="Arial"/>
                <w:sz w:val="20"/>
              </w:rPr>
            </w:pPr>
          </w:p>
        </w:tc>
      </w:tr>
      <w:tr w:rsidR="000647E5" w:rsidRPr="00951926" w14:paraId="39BB2910" w14:textId="77777777" w:rsidTr="000647E5">
        <w:tc>
          <w:tcPr>
            <w:tcW w:w="8075" w:type="dxa"/>
          </w:tcPr>
          <w:p w14:paraId="200EDFB9"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 xml:space="preserve">Autobusų keleivių laukimo paviljonų įrengimas / remontas </w:t>
            </w:r>
            <w:r w:rsidRPr="00951926">
              <w:rPr>
                <w:rFonts w:ascii="Arial" w:eastAsia="Calibri" w:hAnsi="Arial" w:cs="Arial"/>
                <w:i/>
                <w:iCs/>
                <w:sz w:val="20"/>
              </w:rPr>
              <w:t>(pasirinkti konkrečiu atveju)</w:t>
            </w:r>
          </w:p>
        </w:tc>
        <w:tc>
          <w:tcPr>
            <w:tcW w:w="992" w:type="dxa"/>
          </w:tcPr>
          <w:p w14:paraId="75A97261" w14:textId="77777777" w:rsidR="000647E5" w:rsidRPr="00951926" w:rsidRDefault="000647E5" w:rsidP="000647E5">
            <w:pPr>
              <w:jc w:val="center"/>
              <w:rPr>
                <w:rFonts w:ascii="Arial" w:eastAsia="Calibri" w:hAnsi="Arial" w:cs="Arial"/>
                <w:sz w:val="20"/>
              </w:rPr>
            </w:pPr>
            <w:r w:rsidRPr="00951926">
              <w:rPr>
                <w:rFonts w:ascii="Arial" w:eastAsia="Calibri" w:hAnsi="Arial" w:cs="Arial"/>
                <w:sz w:val="20"/>
              </w:rPr>
              <w:t>vnt.</w:t>
            </w:r>
          </w:p>
        </w:tc>
        <w:tc>
          <w:tcPr>
            <w:tcW w:w="851" w:type="dxa"/>
          </w:tcPr>
          <w:p w14:paraId="0095D998" w14:textId="77777777" w:rsidR="000647E5" w:rsidRPr="00951926" w:rsidRDefault="000647E5" w:rsidP="000647E5">
            <w:pPr>
              <w:jc w:val="center"/>
              <w:rPr>
                <w:rFonts w:ascii="Arial" w:eastAsia="Calibri" w:hAnsi="Arial" w:cs="Arial"/>
                <w:sz w:val="20"/>
              </w:rPr>
            </w:pPr>
          </w:p>
        </w:tc>
        <w:tc>
          <w:tcPr>
            <w:tcW w:w="851" w:type="dxa"/>
          </w:tcPr>
          <w:p w14:paraId="0FC9547E" w14:textId="77777777" w:rsidR="000647E5" w:rsidRPr="00951926" w:rsidRDefault="000647E5" w:rsidP="000647E5">
            <w:pPr>
              <w:jc w:val="center"/>
              <w:rPr>
                <w:rFonts w:ascii="Arial" w:eastAsia="Calibri" w:hAnsi="Arial" w:cs="Arial"/>
                <w:sz w:val="20"/>
              </w:rPr>
            </w:pPr>
          </w:p>
        </w:tc>
      </w:tr>
      <w:tr w:rsidR="000647E5" w:rsidRPr="00951926" w14:paraId="06FDC5C2" w14:textId="77777777" w:rsidTr="000647E5">
        <w:tc>
          <w:tcPr>
            <w:tcW w:w="8075" w:type="dxa"/>
          </w:tcPr>
          <w:p w14:paraId="5C230E22" w14:textId="77777777" w:rsidR="000647E5" w:rsidRPr="00951926" w:rsidRDefault="000647E5" w:rsidP="000647E5">
            <w:pPr>
              <w:tabs>
                <w:tab w:val="left" w:pos="171"/>
              </w:tabs>
              <w:rPr>
                <w:rFonts w:ascii="Arial" w:hAnsi="Arial" w:cs="Arial"/>
                <w:sz w:val="20"/>
                <w:lang w:eastAsia="lt-LT"/>
              </w:rPr>
            </w:pPr>
            <w:r w:rsidRPr="00951926">
              <w:rPr>
                <w:rFonts w:ascii="Arial" w:hAnsi="Arial" w:cs="Arial"/>
                <w:sz w:val="20"/>
                <w:lang w:eastAsia="lt-LT"/>
              </w:rPr>
              <w:t>Apšvietimo įrengimas vienetais (atramos skaičiuojamos vnt.)</w:t>
            </w:r>
          </w:p>
        </w:tc>
        <w:tc>
          <w:tcPr>
            <w:tcW w:w="992" w:type="dxa"/>
          </w:tcPr>
          <w:p w14:paraId="47E2233D" w14:textId="77777777" w:rsidR="000647E5" w:rsidRPr="00951926" w:rsidRDefault="000647E5" w:rsidP="000647E5">
            <w:pPr>
              <w:jc w:val="center"/>
              <w:rPr>
                <w:rFonts w:ascii="Arial" w:eastAsia="Calibri" w:hAnsi="Arial" w:cs="Arial"/>
                <w:sz w:val="20"/>
                <w:lang w:eastAsia="lt-LT"/>
              </w:rPr>
            </w:pPr>
            <w:r w:rsidRPr="00951926">
              <w:rPr>
                <w:rFonts w:ascii="Arial" w:eastAsia="Calibri" w:hAnsi="Arial" w:cs="Arial"/>
                <w:sz w:val="20"/>
              </w:rPr>
              <w:t>vnt.</w:t>
            </w:r>
          </w:p>
        </w:tc>
        <w:tc>
          <w:tcPr>
            <w:tcW w:w="851" w:type="dxa"/>
          </w:tcPr>
          <w:p w14:paraId="496EC2C9" w14:textId="77777777" w:rsidR="000647E5" w:rsidRPr="00951926" w:rsidRDefault="000647E5" w:rsidP="000647E5">
            <w:pPr>
              <w:jc w:val="center"/>
              <w:rPr>
                <w:rFonts w:ascii="Arial" w:hAnsi="Arial" w:cs="Arial"/>
                <w:sz w:val="20"/>
                <w:lang w:eastAsia="lt-LT"/>
              </w:rPr>
            </w:pPr>
          </w:p>
        </w:tc>
        <w:tc>
          <w:tcPr>
            <w:tcW w:w="851" w:type="dxa"/>
          </w:tcPr>
          <w:p w14:paraId="39337AE0" w14:textId="77777777" w:rsidR="000647E5" w:rsidRPr="00951926" w:rsidRDefault="000647E5" w:rsidP="000647E5">
            <w:pPr>
              <w:jc w:val="center"/>
              <w:rPr>
                <w:rFonts w:ascii="Arial" w:hAnsi="Arial" w:cs="Arial"/>
                <w:sz w:val="20"/>
                <w:lang w:eastAsia="lt-LT"/>
              </w:rPr>
            </w:pPr>
          </w:p>
        </w:tc>
      </w:tr>
      <w:tr w:rsidR="000647E5" w:rsidRPr="00951926" w14:paraId="7D246742" w14:textId="77777777" w:rsidTr="000647E5">
        <w:tc>
          <w:tcPr>
            <w:tcW w:w="8075" w:type="dxa"/>
          </w:tcPr>
          <w:p w14:paraId="509869E9" w14:textId="77777777" w:rsidR="000647E5" w:rsidRPr="00951926" w:rsidRDefault="000647E5" w:rsidP="000647E5">
            <w:pPr>
              <w:tabs>
                <w:tab w:val="left" w:pos="171"/>
              </w:tabs>
              <w:rPr>
                <w:rFonts w:ascii="Arial" w:hAnsi="Arial" w:cs="Arial"/>
                <w:sz w:val="20"/>
                <w:lang w:eastAsia="lt-LT"/>
              </w:rPr>
            </w:pPr>
            <w:r w:rsidRPr="00951926">
              <w:rPr>
                <w:rFonts w:ascii="Arial" w:hAnsi="Arial" w:cs="Arial"/>
                <w:sz w:val="20"/>
                <w:lang w:eastAsia="lt-LT"/>
              </w:rPr>
              <w:t>Apšvietimo įrengimas arba esamo apšvietimo modernizavimas kelio ruože</w:t>
            </w:r>
          </w:p>
        </w:tc>
        <w:tc>
          <w:tcPr>
            <w:tcW w:w="992" w:type="dxa"/>
          </w:tcPr>
          <w:p w14:paraId="0223DF99"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35459CCA" w14:textId="77777777" w:rsidR="000647E5" w:rsidRPr="00951926" w:rsidRDefault="000647E5" w:rsidP="000647E5">
            <w:pPr>
              <w:jc w:val="center"/>
              <w:rPr>
                <w:rFonts w:ascii="Arial" w:hAnsi="Arial" w:cs="Arial"/>
                <w:sz w:val="20"/>
                <w:lang w:eastAsia="lt-LT"/>
              </w:rPr>
            </w:pPr>
          </w:p>
        </w:tc>
        <w:tc>
          <w:tcPr>
            <w:tcW w:w="851" w:type="dxa"/>
          </w:tcPr>
          <w:p w14:paraId="4A9CD1AB" w14:textId="77777777" w:rsidR="000647E5" w:rsidRPr="00951926" w:rsidRDefault="000647E5" w:rsidP="000647E5">
            <w:pPr>
              <w:jc w:val="center"/>
              <w:rPr>
                <w:rFonts w:ascii="Arial" w:hAnsi="Arial" w:cs="Arial"/>
                <w:sz w:val="20"/>
                <w:lang w:eastAsia="lt-LT"/>
              </w:rPr>
            </w:pPr>
          </w:p>
        </w:tc>
      </w:tr>
      <w:tr w:rsidR="000647E5" w:rsidRPr="00951926" w14:paraId="7B5804AA" w14:textId="77777777" w:rsidTr="000647E5">
        <w:trPr>
          <w:trHeight w:val="78"/>
        </w:trPr>
        <w:tc>
          <w:tcPr>
            <w:tcW w:w="8075" w:type="dxa"/>
          </w:tcPr>
          <w:p w14:paraId="789A3C85" w14:textId="77777777" w:rsidR="000647E5" w:rsidRPr="00951926" w:rsidRDefault="000647E5" w:rsidP="000647E5">
            <w:pPr>
              <w:rPr>
                <w:rFonts w:ascii="Arial" w:hAnsi="Arial" w:cs="Arial"/>
                <w:sz w:val="20"/>
                <w:lang w:eastAsia="lt-LT"/>
              </w:rPr>
            </w:pPr>
            <w:r w:rsidRPr="00951926">
              <w:rPr>
                <w:rFonts w:ascii="Arial" w:hAnsi="Arial" w:cs="Arial"/>
                <w:sz w:val="20"/>
                <w:lang w:eastAsia="lt-LT"/>
              </w:rPr>
              <w:t>Jungiamasis kelias</w:t>
            </w:r>
          </w:p>
        </w:tc>
        <w:tc>
          <w:tcPr>
            <w:tcW w:w="992" w:type="dxa"/>
          </w:tcPr>
          <w:p w14:paraId="5010A9BC"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2A4C6F09" w14:textId="77777777" w:rsidR="000647E5" w:rsidRPr="00951926" w:rsidRDefault="000647E5" w:rsidP="000647E5">
            <w:pPr>
              <w:jc w:val="center"/>
              <w:rPr>
                <w:rFonts w:ascii="Arial" w:hAnsi="Arial" w:cs="Arial"/>
                <w:sz w:val="20"/>
                <w:lang w:eastAsia="lt-LT"/>
              </w:rPr>
            </w:pPr>
          </w:p>
        </w:tc>
        <w:tc>
          <w:tcPr>
            <w:tcW w:w="851" w:type="dxa"/>
          </w:tcPr>
          <w:p w14:paraId="514C68A9" w14:textId="77777777" w:rsidR="000647E5" w:rsidRPr="00951926" w:rsidRDefault="000647E5" w:rsidP="000647E5">
            <w:pPr>
              <w:jc w:val="center"/>
              <w:rPr>
                <w:rFonts w:ascii="Arial" w:hAnsi="Arial" w:cs="Arial"/>
                <w:sz w:val="20"/>
                <w:lang w:eastAsia="lt-LT"/>
              </w:rPr>
            </w:pPr>
          </w:p>
        </w:tc>
      </w:tr>
    </w:tbl>
    <w:p w14:paraId="76E56F8D" w14:textId="77777777" w:rsidR="000647E5" w:rsidRDefault="000647E5" w:rsidP="00B55388">
      <w:pPr>
        <w:rPr>
          <w:rFonts w:ascii="Arial" w:hAnsi="Arial" w:cs="Arial"/>
          <w:b/>
          <w:bCs/>
          <w:sz w:val="20"/>
        </w:rPr>
      </w:pPr>
    </w:p>
    <w:p w14:paraId="7E5E9A75" w14:textId="77777777" w:rsidR="000647E5" w:rsidRDefault="000647E5" w:rsidP="00B55388">
      <w:pPr>
        <w:rPr>
          <w:rFonts w:ascii="Arial" w:hAnsi="Arial" w:cs="Arial"/>
          <w:b/>
          <w:bCs/>
          <w:sz w:val="20"/>
        </w:rPr>
      </w:pPr>
    </w:p>
    <w:p w14:paraId="6D77566F" w14:textId="36EE815C" w:rsidR="00B55388" w:rsidRPr="00951926" w:rsidRDefault="00B55388" w:rsidP="00B55388">
      <w:pPr>
        <w:rPr>
          <w:rFonts w:ascii="Arial" w:hAnsi="Arial" w:cs="Arial"/>
          <w:b/>
          <w:bCs/>
          <w:sz w:val="20"/>
        </w:rPr>
      </w:pPr>
      <w:r w:rsidRPr="00951926">
        <w:rPr>
          <w:rFonts w:ascii="Arial" w:hAnsi="Arial" w:cs="Arial"/>
          <w:b/>
          <w:bCs/>
          <w:sz w:val="20"/>
        </w:rPr>
        <w:lastRenderedPageBreak/>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4"/>
        <w:gridCol w:w="1139"/>
        <w:gridCol w:w="7337"/>
      </w:tblGrid>
      <w:tr w:rsidR="00B55388" w:rsidRPr="00951926" w14:paraId="16FF0B7C" w14:textId="77777777" w:rsidTr="00F40A2F">
        <w:trPr>
          <w:trHeight w:val="577"/>
          <w:tblHeader/>
        </w:trPr>
        <w:tc>
          <w:tcPr>
            <w:tcW w:w="2156" w:type="dxa"/>
            <w:shd w:val="clear" w:color="auto" w:fill="31849B"/>
            <w:vAlign w:val="center"/>
          </w:tcPr>
          <w:p w14:paraId="163BE4BA" w14:textId="77777777" w:rsidR="00B55388" w:rsidRPr="00951926" w:rsidRDefault="00B55388" w:rsidP="00F40A2F">
            <w:pPr>
              <w:jc w:val="center"/>
              <w:rPr>
                <w:rFonts w:ascii="Arial" w:eastAsia="Calibri" w:hAnsi="Arial" w:cs="Arial"/>
                <w:b/>
                <w:color w:val="FFFFFF"/>
                <w:sz w:val="20"/>
              </w:rPr>
            </w:pPr>
            <w:r w:rsidRPr="00951926">
              <w:rPr>
                <w:rFonts w:ascii="Arial" w:eastAsia="Calibri" w:hAnsi="Arial" w:cs="Arial"/>
                <w:b/>
                <w:color w:val="FFFFFF"/>
                <w:sz w:val="20"/>
              </w:rPr>
              <w:t>Rodiklis</w:t>
            </w:r>
          </w:p>
        </w:tc>
        <w:tc>
          <w:tcPr>
            <w:tcW w:w="1138" w:type="dxa"/>
            <w:shd w:val="clear" w:color="auto" w:fill="31849B"/>
            <w:vAlign w:val="center"/>
          </w:tcPr>
          <w:p w14:paraId="12C2658D" w14:textId="77777777" w:rsidR="00B55388" w:rsidRPr="00951926" w:rsidRDefault="00B55388" w:rsidP="00F40A2F">
            <w:pPr>
              <w:jc w:val="center"/>
              <w:rPr>
                <w:rFonts w:ascii="Arial" w:hAnsi="Arial" w:cs="Arial"/>
                <w:b/>
                <w:color w:val="FFFFFF"/>
                <w:sz w:val="20"/>
                <w:lang w:eastAsia="lt-LT"/>
              </w:rPr>
            </w:pPr>
            <w:r w:rsidRPr="00951926">
              <w:rPr>
                <w:rFonts w:ascii="Arial" w:hAnsi="Arial" w:cs="Arial"/>
                <w:b/>
                <w:color w:val="FFFFFF"/>
                <w:sz w:val="20"/>
                <w:lang w:eastAsia="lt-LT"/>
              </w:rPr>
              <w:t>Matavimo vnt.</w:t>
            </w:r>
          </w:p>
        </w:tc>
        <w:tc>
          <w:tcPr>
            <w:tcW w:w="7468" w:type="dxa"/>
            <w:shd w:val="clear" w:color="auto" w:fill="31849B"/>
            <w:vAlign w:val="center"/>
          </w:tcPr>
          <w:p w14:paraId="46BE8B9E" w14:textId="77777777" w:rsidR="00B55388" w:rsidRPr="00951926" w:rsidRDefault="00B55388" w:rsidP="00F40A2F">
            <w:pPr>
              <w:jc w:val="center"/>
              <w:rPr>
                <w:rFonts w:ascii="Arial" w:hAnsi="Arial" w:cs="Arial"/>
                <w:b/>
                <w:color w:val="FFFFFF"/>
                <w:sz w:val="20"/>
                <w:lang w:eastAsia="lt-LT"/>
              </w:rPr>
            </w:pPr>
            <w:r w:rsidRPr="00951926">
              <w:rPr>
                <w:rFonts w:ascii="Arial" w:hAnsi="Arial" w:cs="Arial"/>
                <w:b/>
                <w:color w:val="FFFFFF"/>
                <w:sz w:val="20"/>
                <w:lang w:eastAsia="lt-LT"/>
              </w:rPr>
              <w:t>Paaiškinimas</w:t>
            </w:r>
          </w:p>
        </w:tc>
      </w:tr>
      <w:tr w:rsidR="00B55388" w:rsidRPr="00951926" w14:paraId="7025D553" w14:textId="77777777" w:rsidTr="00F40A2F">
        <w:trPr>
          <w:trHeight w:val="300"/>
        </w:trPr>
        <w:tc>
          <w:tcPr>
            <w:tcW w:w="2156" w:type="dxa"/>
          </w:tcPr>
          <w:p w14:paraId="51685AC7" w14:textId="77777777" w:rsidR="00B55388" w:rsidRPr="00951926" w:rsidRDefault="00B55388" w:rsidP="00F40A2F">
            <w:pPr>
              <w:jc w:val="center"/>
              <w:rPr>
                <w:rFonts w:ascii="Arial" w:hAnsi="Arial" w:cs="Arial"/>
                <w:b/>
                <w:sz w:val="20"/>
                <w:lang w:eastAsia="lt-LT"/>
              </w:rPr>
            </w:pPr>
            <w:r w:rsidRPr="00951926">
              <w:rPr>
                <w:rFonts w:ascii="Arial" w:hAnsi="Arial" w:cs="Arial"/>
                <w:b/>
                <w:sz w:val="20"/>
                <w:lang w:eastAsia="lt-LT"/>
              </w:rPr>
              <w:t xml:space="preserve">Kelias </w:t>
            </w:r>
          </w:p>
        </w:tc>
        <w:tc>
          <w:tcPr>
            <w:tcW w:w="1138" w:type="dxa"/>
          </w:tcPr>
          <w:p w14:paraId="2B6F701E"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6D2CF0FC"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Vertinamas sutvarkyto kelio ruožo ilgis kilometrais pagal remonto/naujos statybos tipą.</w:t>
            </w:r>
          </w:p>
        </w:tc>
      </w:tr>
      <w:tr w:rsidR="00B55388" w:rsidRPr="00951926" w14:paraId="22051334" w14:textId="77777777" w:rsidTr="00F40A2F">
        <w:trPr>
          <w:trHeight w:val="300"/>
        </w:trPr>
        <w:tc>
          <w:tcPr>
            <w:tcW w:w="2156" w:type="dxa"/>
          </w:tcPr>
          <w:p w14:paraId="7675D300" w14:textId="77777777" w:rsidR="00B55388" w:rsidRPr="00951926" w:rsidRDefault="00B55388" w:rsidP="00F40A2F">
            <w:pPr>
              <w:jc w:val="center"/>
              <w:rPr>
                <w:rFonts w:ascii="Arial" w:hAnsi="Arial" w:cs="Arial"/>
                <w:b/>
                <w:sz w:val="20"/>
                <w:lang w:eastAsia="lt-LT"/>
              </w:rPr>
            </w:pPr>
            <w:r w:rsidRPr="00951926">
              <w:rPr>
                <w:rFonts w:ascii="Arial" w:hAnsi="Arial" w:cs="Arial"/>
                <w:b/>
                <w:sz w:val="20"/>
                <w:lang w:eastAsia="lt-LT"/>
              </w:rPr>
              <w:t xml:space="preserve">Tiltas </w:t>
            </w:r>
          </w:p>
          <w:p w14:paraId="212C9EF6"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 xml:space="preserve">(viadukas, estakada, tunelis, pėsčiųjų viadukas)  </w:t>
            </w:r>
          </w:p>
        </w:tc>
        <w:tc>
          <w:tcPr>
            <w:tcW w:w="1138" w:type="dxa"/>
          </w:tcPr>
          <w:p w14:paraId="47DB15DD" w14:textId="77777777" w:rsidR="00B55388" w:rsidRPr="00951926" w:rsidRDefault="00B55388" w:rsidP="00F40A2F">
            <w:pPr>
              <w:jc w:val="center"/>
              <w:rPr>
                <w:rFonts w:ascii="Arial" w:eastAsia="Calibri" w:hAnsi="Arial" w:cs="Arial"/>
              </w:rPr>
            </w:pPr>
            <w:r w:rsidRPr="00951926">
              <w:rPr>
                <w:rFonts w:ascii="Arial" w:hAnsi="Arial" w:cs="Arial"/>
                <w:sz w:val="20"/>
                <w:lang w:eastAsia="lt-LT"/>
              </w:rPr>
              <w:t>vnt.</w:t>
            </w:r>
          </w:p>
        </w:tc>
        <w:tc>
          <w:tcPr>
            <w:tcW w:w="7468" w:type="dxa"/>
          </w:tcPr>
          <w:p w14:paraId="3AE2989A"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Vertinamas sutvarkytų tiltų vienetų skaičius pagal remonto/naujos statybos tipą.</w:t>
            </w:r>
          </w:p>
        </w:tc>
      </w:tr>
      <w:tr w:rsidR="00B55388" w:rsidRPr="00951926" w14:paraId="386CBB4A" w14:textId="77777777" w:rsidTr="00F40A2F">
        <w:trPr>
          <w:trHeight w:val="300"/>
        </w:trPr>
        <w:tc>
          <w:tcPr>
            <w:tcW w:w="2156" w:type="dxa"/>
          </w:tcPr>
          <w:p w14:paraId="37BE81C4"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Vieno lygio sankryža</w:t>
            </w:r>
          </w:p>
          <w:p w14:paraId="228507CF"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(žiedinė, šviesoforais reguliuojama, šviesoforais nereguliuojama)</w:t>
            </w:r>
          </w:p>
        </w:tc>
        <w:tc>
          <w:tcPr>
            <w:tcW w:w="1138" w:type="dxa"/>
          </w:tcPr>
          <w:p w14:paraId="64894E3D" w14:textId="77777777" w:rsidR="00B55388" w:rsidRPr="00951926" w:rsidRDefault="00B55388" w:rsidP="00F40A2F">
            <w:pPr>
              <w:jc w:val="center"/>
              <w:rPr>
                <w:rFonts w:ascii="Arial" w:eastAsia="Calibri" w:hAnsi="Arial" w:cs="Arial"/>
              </w:rPr>
            </w:pPr>
            <w:r w:rsidRPr="00951926">
              <w:rPr>
                <w:rFonts w:ascii="Arial" w:hAnsi="Arial" w:cs="Arial"/>
                <w:sz w:val="20"/>
                <w:lang w:eastAsia="lt-LT"/>
              </w:rPr>
              <w:t>vnt.</w:t>
            </w:r>
          </w:p>
        </w:tc>
        <w:tc>
          <w:tcPr>
            <w:tcW w:w="7468" w:type="dxa"/>
          </w:tcPr>
          <w:p w14:paraId="028B634A"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B55388" w:rsidRPr="00951926" w14:paraId="11F7065B" w14:textId="77777777" w:rsidTr="00F40A2F">
        <w:trPr>
          <w:trHeight w:val="300"/>
        </w:trPr>
        <w:tc>
          <w:tcPr>
            <w:tcW w:w="2156" w:type="dxa"/>
          </w:tcPr>
          <w:p w14:paraId="3E59E292"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Jungiamasis kelias</w:t>
            </w:r>
          </w:p>
        </w:tc>
        <w:tc>
          <w:tcPr>
            <w:tcW w:w="1138" w:type="dxa"/>
          </w:tcPr>
          <w:p w14:paraId="1955DFF8"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0E7DFA46"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Bendras jungiamojo kelio ilgis kilometrais, skaičiuojant abejose kelio pusėse atskirai.</w:t>
            </w:r>
          </w:p>
        </w:tc>
      </w:tr>
      <w:tr w:rsidR="00B55388" w:rsidRPr="00951926" w14:paraId="6F0FB913" w14:textId="77777777" w:rsidTr="00F40A2F">
        <w:trPr>
          <w:trHeight w:val="300"/>
        </w:trPr>
        <w:tc>
          <w:tcPr>
            <w:tcW w:w="2156" w:type="dxa"/>
          </w:tcPr>
          <w:p w14:paraId="4CBB8A01" w14:textId="77777777" w:rsidR="00B55388" w:rsidRPr="00951926" w:rsidRDefault="00B55388" w:rsidP="00F40A2F">
            <w:pPr>
              <w:jc w:val="center"/>
              <w:rPr>
                <w:rFonts w:ascii="Arial" w:hAnsi="Arial" w:cs="Arial"/>
                <w:b/>
                <w:bCs/>
                <w:sz w:val="20"/>
                <w:lang w:eastAsia="lt-LT"/>
              </w:rPr>
            </w:pPr>
            <w:r w:rsidRPr="00951926">
              <w:rPr>
                <w:rFonts w:ascii="Arial" w:hAnsi="Arial" w:cs="Arial"/>
                <w:b/>
                <w:sz w:val="20"/>
                <w:lang w:eastAsia="lt-LT"/>
              </w:rPr>
              <w:t>Pėsčiųjų ar (ir) dviračių takas, šaligatvis</w:t>
            </w:r>
          </w:p>
        </w:tc>
        <w:tc>
          <w:tcPr>
            <w:tcW w:w="1138" w:type="dxa"/>
          </w:tcPr>
          <w:p w14:paraId="51AA2400"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0733F376"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Pėsčiųjų ir dviračių takas – pėstiesiems ir (arba) dviratininkams skirta kelio dalis. Skaičiuojamas naujo tako įrengimas arba seno rekonstravimas abejose kelio pusėse atskirai.</w:t>
            </w:r>
          </w:p>
        </w:tc>
      </w:tr>
      <w:tr w:rsidR="00B55388" w:rsidRPr="00951926" w14:paraId="04EB3DD4" w14:textId="77777777" w:rsidTr="00F40A2F">
        <w:trPr>
          <w:trHeight w:val="300"/>
        </w:trPr>
        <w:tc>
          <w:tcPr>
            <w:tcW w:w="2156" w:type="dxa"/>
          </w:tcPr>
          <w:p w14:paraId="493C0B7B"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Pėsčiųjų perėja</w:t>
            </w:r>
          </w:p>
        </w:tc>
        <w:tc>
          <w:tcPr>
            <w:tcW w:w="1138" w:type="dxa"/>
          </w:tcPr>
          <w:p w14:paraId="1F915802"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25EA14E7"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2030A308"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Perėjos visos: žymėtos, nežymėtos, reguliuojamos ir nereguliuojamos</w:t>
            </w:r>
          </w:p>
        </w:tc>
      </w:tr>
      <w:tr w:rsidR="00B55388" w:rsidRPr="00951926" w14:paraId="0066007C" w14:textId="77777777" w:rsidTr="00F40A2F">
        <w:trPr>
          <w:trHeight w:val="300"/>
        </w:trPr>
        <w:tc>
          <w:tcPr>
            <w:tcW w:w="2156" w:type="dxa"/>
          </w:tcPr>
          <w:p w14:paraId="4FAFB246"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 xml:space="preserve">Inžinerinės greičio mažinimo priemonės </w:t>
            </w:r>
          </w:p>
        </w:tc>
        <w:tc>
          <w:tcPr>
            <w:tcW w:w="1138" w:type="dxa"/>
          </w:tcPr>
          <w:p w14:paraId="2257137A"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01930651"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Iškiliosios greičio mažinimo priemonės (greičio mažinimo kalneliai, iškiliosios sankryžos)</w:t>
            </w:r>
          </w:p>
        </w:tc>
      </w:tr>
      <w:tr w:rsidR="00B55388" w:rsidRPr="00951926" w14:paraId="4D1A4E75" w14:textId="77777777" w:rsidTr="00F40A2F">
        <w:trPr>
          <w:trHeight w:val="300"/>
        </w:trPr>
        <w:tc>
          <w:tcPr>
            <w:tcW w:w="2156" w:type="dxa"/>
          </w:tcPr>
          <w:p w14:paraId="642D4B38"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 xml:space="preserve">Apsauginiai kelio atitvarai </w:t>
            </w:r>
          </w:p>
        </w:tc>
        <w:tc>
          <w:tcPr>
            <w:tcW w:w="1138" w:type="dxa"/>
          </w:tcPr>
          <w:p w14:paraId="38AB9532"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2987782E"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B55388" w:rsidRPr="00951926" w14:paraId="2FECD6F6" w14:textId="77777777" w:rsidTr="00F40A2F">
        <w:trPr>
          <w:trHeight w:val="300"/>
        </w:trPr>
        <w:tc>
          <w:tcPr>
            <w:tcW w:w="2156" w:type="dxa"/>
          </w:tcPr>
          <w:p w14:paraId="0540BEDE"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b/>
                <w:bCs/>
                <w:sz w:val="20"/>
              </w:rPr>
              <w:t>Triukšmo slopinimo sienelė</w:t>
            </w:r>
          </w:p>
        </w:tc>
        <w:tc>
          <w:tcPr>
            <w:tcW w:w="1138" w:type="dxa"/>
          </w:tcPr>
          <w:p w14:paraId="1FE6EE6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79543E7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Triukšmo slopinimo sienutės/užtvaros, skirtos didelio transporto srauto sukeliamo triukšmo sumažinimui. Skaičiuojama abiejuose kelio ruožuose, bendras ilgis.</w:t>
            </w:r>
          </w:p>
        </w:tc>
      </w:tr>
      <w:tr w:rsidR="00B55388" w:rsidRPr="00951926" w14:paraId="0AC28924" w14:textId="77777777" w:rsidTr="00F40A2F">
        <w:trPr>
          <w:trHeight w:val="300"/>
        </w:trPr>
        <w:tc>
          <w:tcPr>
            <w:tcW w:w="2156" w:type="dxa"/>
          </w:tcPr>
          <w:p w14:paraId="2BFF67B8"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Gyvūnų apsaugos sistemos: įrengtos tvoros</w:t>
            </w:r>
          </w:p>
        </w:tc>
        <w:tc>
          <w:tcPr>
            <w:tcW w:w="1138" w:type="dxa"/>
          </w:tcPr>
          <w:p w14:paraId="003ADB35"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6CF8402A"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Vertinamas bendras įrengtas tvoros ilgis (abiejose kelio pusėse)</w:t>
            </w:r>
          </w:p>
        </w:tc>
      </w:tr>
      <w:tr w:rsidR="00B55388" w:rsidRPr="00951926" w14:paraId="14C6B69B" w14:textId="77777777" w:rsidTr="00F40A2F">
        <w:trPr>
          <w:trHeight w:val="300"/>
        </w:trPr>
        <w:tc>
          <w:tcPr>
            <w:tcW w:w="2156" w:type="dxa"/>
          </w:tcPr>
          <w:p w14:paraId="6413F1EF"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b/>
                <w:bCs/>
                <w:sz w:val="20"/>
              </w:rPr>
              <w:t>Varliagyvių apsaugos sistemos: įrengtos tvoros</w:t>
            </w:r>
          </w:p>
        </w:tc>
        <w:tc>
          <w:tcPr>
            <w:tcW w:w="1138" w:type="dxa"/>
          </w:tcPr>
          <w:p w14:paraId="6C353F1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51C1D9A0"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Vertinamas bendras įrengtas specialios tvoros varliagyvių apsaugai ilgis (abiejose kelio pusėse)</w:t>
            </w:r>
          </w:p>
        </w:tc>
      </w:tr>
      <w:tr w:rsidR="00B55388" w:rsidRPr="00951926" w14:paraId="7D38BE81" w14:textId="77777777" w:rsidTr="00F40A2F">
        <w:trPr>
          <w:trHeight w:val="300"/>
        </w:trPr>
        <w:tc>
          <w:tcPr>
            <w:tcW w:w="2156" w:type="dxa"/>
          </w:tcPr>
          <w:p w14:paraId="265805DE"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b/>
                <w:bCs/>
                <w:sz w:val="20"/>
              </w:rPr>
              <w:t>Gyvūnų pragina arba žaliasis tiltas</w:t>
            </w:r>
          </w:p>
        </w:tc>
        <w:tc>
          <w:tcPr>
            <w:tcW w:w="1138" w:type="dxa"/>
          </w:tcPr>
          <w:p w14:paraId="19E5D9E9"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21E5855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Vertinama žaliojo tilto statyba, gyvūnų praginos įrengimas/remontas</w:t>
            </w:r>
          </w:p>
        </w:tc>
      </w:tr>
      <w:tr w:rsidR="00B55388" w:rsidRPr="00951926" w14:paraId="1675CEF9" w14:textId="77777777" w:rsidTr="00F40A2F">
        <w:trPr>
          <w:trHeight w:val="300"/>
        </w:trPr>
        <w:tc>
          <w:tcPr>
            <w:tcW w:w="2156" w:type="dxa"/>
          </w:tcPr>
          <w:p w14:paraId="04F156A6"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Elektromobilių didelės galios įkrovimo prieiga</w:t>
            </w:r>
          </w:p>
        </w:tc>
        <w:tc>
          <w:tcPr>
            <w:tcW w:w="1138" w:type="dxa"/>
          </w:tcPr>
          <w:p w14:paraId="3995D47B"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440532AC"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Elektromobilių įkrovimo stotelės įrengimas</w:t>
            </w:r>
          </w:p>
        </w:tc>
      </w:tr>
      <w:tr w:rsidR="00B55388" w:rsidRPr="00951926" w14:paraId="31BA0A57" w14:textId="77777777" w:rsidTr="00F40A2F">
        <w:trPr>
          <w:trHeight w:val="300"/>
        </w:trPr>
        <w:tc>
          <w:tcPr>
            <w:tcW w:w="2156" w:type="dxa"/>
          </w:tcPr>
          <w:p w14:paraId="4091DBCE" w14:textId="77777777" w:rsidR="00B55388" w:rsidRPr="00951926" w:rsidRDefault="00B55388" w:rsidP="00F40A2F">
            <w:pPr>
              <w:jc w:val="center"/>
              <w:rPr>
                <w:rFonts w:ascii="Arial" w:eastAsia="Calibri" w:hAnsi="Arial" w:cs="Arial"/>
                <w:sz w:val="20"/>
                <w:lang w:eastAsia="lt-LT"/>
              </w:rPr>
            </w:pPr>
            <w:r w:rsidRPr="00951926">
              <w:rPr>
                <w:rFonts w:ascii="Arial" w:eastAsia="Calibri" w:hAnsi="Arial" w:cs="Arial"/>
                <w:sz w:val="20"/>
              </w:rPr>
              <w:t>Autonominiams automobiliams pritaikytas kelio ruožas (V2I ir kt.)</w:t>
            </w:r>
          </w:p>
        </w:tc>
        <w:tc>
          <w:tcPr>
            <w:tcW w:w="1138" w:type="dxa"/>
          </w:tcPr>
          <w:p w14:paraId="36AA5444" w14:textId="77777777" w:rsidR="00B55388" w:rsidRPr="00951926" w:rsidRDefault="00B55388" w:rsidP="00F40A2F">
            <w:pPr>
              <w:jc w:val="center"/>
              <w:rPr>
                <w:rFonts w:ascii="Arial" w:eastAsia="Calibri" w:hAnsi="Arial" w:cs="Arial"/>
              </w:rPr>
            </w:pPr>
            <w:r w:rsidRPr="00951926">
              <w:rPr>
                <w:rFonts w:ascii="Arial" w:hAnsi="Arial" w:cs="Arial"/>
                <w:sz w:val="20"/>
                <w:lang w:eastAsia="lt-LT"/>
              </w:rPr>
              <w:t>vnt.</w:t>
            </w:r>
          </w:p>
        </w:tc>
        <w:tc>
          <w:tcPr>
            <w:tcW w:w="7468" w:type="dxa"/>
          </w:tcPr>
          <w:p w14:paraId="3F6F73CB"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Sąveikaujančių įrenginių su automobiliais įrengimas.</w:t>
            </w:r>
          </w:p>
        </w:tc>
      </w:tr>
      <w:tr w:rsidR="00B55388" w:rsidRPr="00951926" w14:paraId="2FCFECAE" w14:textId="77777777" w:rsidTr="00F40A2F">
        <w:trPr>
          <w:trHeight w:val="300"/>
        </w:trPr>
        <w:tc>
          <w:tcPr>
            <w:tcW w:w="2156" w:type="dxa"/>
          </w:tcPr>
          <w:p w14:paraId="492B6C0B" w14:textId="77777777" w:rsidR="00B55388" w:rsidRPr="00951926" w:rsidRDefault="00B55388" w:rsidP="00F40A2F">
            <w:pPr>
              <w:jc w:val="center"/>
              <w:rPr>
                <w:rFonts w:ascii="Arial" w:eastAsia="Calibri" w:hAnsi="Arial" w:cs="Arial"/>
                <w:sz w:val="20"/>
                <w:lang w:eastAsia="lt-LT"/>
              </w:rPr>
            </w:pPr>
            <w:r w:rsidRPr="00951926">
              <w:rPr>
                <w:rFonts w:ascii="Arial" w:eastAsia="Calibri" w:hAnsi="Arial" w:cs="Arial"/>
                <w:sz w:val="20"/>
              </w:rPr>
              <w:t>Viršsvorio ir/ar kitų (daugiafunkcių) pažeidimų kontrolės sistema</w:t>
            </w:r>
          </w:p>
        </w:tc>
        <w:tc>
          <w:tcPr>
            <w:tcW w:w="1138" w:type="dxa"/>
          </w:tcPr>
          <w:p w14:paraId="21DCC3EE"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2D554473"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Įrenginių, atliekančių viršsvorio, matmenų, draudimo, techninės apžiūros ar kelių mokesčio kontrolę įrengimas</w:t>
            </w:r>
          </w:p>
          <w:p w14:paraId="3B2FB217" w14:textId="77777777" w:rsidR="00B55388" w:rsidRPr="00951926" w:rsidRDefault="00B55388" w:rsidP="00F40A2F">
            <w:pPr>
              <w:jc w:val="center"/>
              <w:rPr>
                <w:rFonts w:ascii="Arial" w:hAnsi="Arial" w:cs="Arial"/>
                <w:sz w:val="20"/>
                <w:lang w:eastAsia="lt-LT"/>
              </w:rPr>
            </w:pPr>
          </w:p>
        </w:tc>
      </w:tr>
      <w:tr w:rsidR="00B55388" w:rsidRPr="00951926" w14:paraId="76F0682C" w14:textId="77777777" w:rsidTr="00F40A2F">
        <w:trPr>
          <w:trHeight w:val="300"/>
        </w:trPr>
        <w:tc>
          <w:tcPr>
            <w:tcW w:w="2156" w:type="dxa"/>
          </w:tcPr>
          <w:p w14:paraId="56B79E42"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Eismo sąlygų stebėjimo sistemos (kelių orų sąlygų (KOS) stotelės / vaizdo stebėjimo kameros) įrengimas</w:t>
            </w:r>
          </w:p>
        </w:tc>
        <w:tc>
          <w:tcPr>
            <w:tcW w:w="1138" w:type="dxa"/>
          </w:tcPr>
          <w:p w14:paraId="5D3F3C0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5DEE50D3"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Įrenginių skirtų eismo sąlygoms kelyje, sankryžose ar aikštelėse stebėti įrengimas (naujai)</w:t>
            </w:r>
          </w:p>
          <w:p w14:paraId="1A9F93A9" w14:textId="77777777" w:rsidR="00B55388" w:rsidRPr="00951926" w:rsidRDefault="00B55388" w:rsidP="00F40A2F">
            <w:pPr>
              <w:jc w:val="center"/>
              <w:rPr>
                <w:rFonts w:ascii="Arial" w:hAnsi="Arial" w:cs="Arial"/>
                <w:sz w:val="20"/>
                <w:lang w:eastAsia="lt-LT"/>
              </w:rPr>
            </w:pPr>
          </w:p>
        </w:tc>
      </w:tr>
      <w:tr w:rsidR="00B55388" w:rsidRPr="00951926" w14:paraId="4DB69DDC" w14:textId="77777777" w:rsidTr="00F40A2F">
        <w:trPr>
          <w:trHeight w:val="300"/>
        </w:trPr>
        <w:tc>
          <w:tcPr>
            <w:tcW w:w="2156" w:type="dxa"/>
          </w:tcPr>
          <w:p w14:paraId="7FD95F82"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lastRenderedPageBreak/>
              <w:t>Eismo sąlygų stebėjimo sistemos (kelių orų sąlygų (KOS) stotelės / vaizdo stebėjimo kameros) modernizavimas</w:t>
            </w:r>
          </w:p>
        </w:tc>
        <w:tc>
          <w:tcPr>
            <w:tcW w:w="1138" w:type="dxa"/>
          </w:tcPr>
          <w:p w14:paraId="5132046C"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06E0895E"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Įrenginių skirtų eismo sąlygoms kelyje, sankryžose ar aikštelėse stebėti atnaujinimas (esamos)</w:t>
            </w:r>
          </w:p>
          <w:p w14:paraId="6F027E5D" w14:textId="77777777" w:rsidR="00B55388" w:rsidRPr="00951926" w:rsidRDefault="00B55388" w:rsidP="00F40A2F">
            <w:pPr>
              <w:jc w:val="center"/>
              <w:rPr>
                <w:rFonts w:ascii="Arial" w:hAnsi="Arial" w:cs="Arial"/>
                <w:sz w:val="20"/>
                <w:lang w:eastAsia="lt-LT"/>
              </w:rPr>
            </w:pPr>
          </w:p>
        </w:tc>
      </w:tr>
      <w:tr w:rsidR="00B55388" w:rsidRPr="00951926" w14:paraId="38D518A3" w14:textId="77777777" w:rsidTr="00F40A2F">
        <w:trPr>
          <w:trHeight w:val="300"/>
        </w:trPr>
        <w:tc>
          <w:tcPr>
            <w:tcW w:w="2156" w:type="dxa"/>
          </w:tcPr>
          <w:p w14:paraId="71D2E64C"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Greičio, eismo valdymo ir įspėjimo sistema (kintamos informacijos ženklai (KIŽ))</w:t>
            </w:r>
          </w:p>
        </w:tc>
        <w:tc>
          <w:tcPr>
            <w:tcW w:w="1138" w:type="dxa"/>
          </w:tcPr>
          <w:p w14:paraId="42D9E898"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3CBCFA2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B55388" w:rsidRPr="00951926" w14:paraId="05AC5290" w14:textId="77777777" w:rsidTr="00F40A2F">
        <w:trPr>
          <w:trHeight w:val="300"/>
        </w:trPr>
        <w:tc>
          <w:tcPr>
            <w:tcW w:w="2156" w:type="dxa"/>
          </w:tcPr>
          <w:p w14:paraId="621EEBB8"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Momentinis greičio matuoklis</w:t>
            </w:r>
          </w:p>
        </w:tc>
        <w:tc>
          <w:tcPr>
            <w:tcW w:w="1138" w:type="dxa"/>
          </w:tcPr>
          <w:p w14:paraId="5745EF1F" w14:textId="77777777" w:rsidR="00B55388" w:rsidRPr="00951926" w:rsidRDefault="00B55388" w:rsidP="00F40A2F">
            <w:pPr>
              <w:jc w:val="center"/>
              <w:rPr>
                <w:rFonts w:ascii="Arial" w:hAnsi="Arial" w:cs="Arial"/>
                <w:sz w:val="20"/>
                <w:lang w:eastAsia="lt-LT"/>
              </w:rPr>
            </w:pPr>
            <w:r w:rsidRPr="00951926">
              <w:rPr>
                <w:rFonts w:ascii="Arial" w:eastAsia="Calibri" w:hAnsi="Arial" w:cs="Arial"/>
                <w:sz w:val="20"/>
              </w:rPr>
              <w:t>vnt.</w:t>
            </w:r>
          </w:p>
        </w:tc>
        <w:tc>
          <w:tcPr>
            <w:tcW w:w="7468" w:type="dxa"/>
          </w:tcPr>
          <w:p w14:paraId="30F36D13"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Įrenginių skirtų matuoti momentinį greitį įrengimas</w:t>
            </w:r>
          </w:p>
        </w:tc>
      </w:tr>
      <w:tr w:rsidR="00B55388" w:rsidRPr="00951926" w14:paraId="16642565" w14:textId="77777777" w:rsidTr="00F40A2F">
        <w:trPr>
          <w:trHeight w:val="300"/>
        </w:trPr>
        <w:tc>
          <w:tcPr>
            <w:tcW w:w="2156" w:type="dxa"/>
          </w:tcPr>
          <w:p w14:paraId="3EE81DED"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Vidutinio greičio matavimo sistemų įrengimas</w:t>
            </w:r>
          </w:p>
        </w:tc>
        <w:tc>
          <w:tcPr>
            <w:tcW w:w="1138" w:type="dxa"/>
          </w:tcPr>
          <w:p w14:paraId="69D0EF1A" w14:textId="77777777" w:rsidR="00B55388" w:rsidRPr="00951926" w:rsidRDefault="00B55388" w:rsidP="00F40A2F">
            <w:pPr>
              <w:jc w:val="center"/>
              <w:rPr>
                <w:rFonts w:ascii="Arial" w:hAnsi="Arial" w:cs="Arial"/>
                <w:sz w:val="20"/>
                <w:lang w:eastAsia="lt-LT"/>
              </w:rPr>
            </w:pPr>
            <w:r w:rsidRPr="00951926">
              <w:rPr>
                <w:rFonts w:ascii="Arial" w:eastAsia="Calibri" w:hAnsi="Arial" w:cs="Arial"/>
                <w:sz w:val="20"/>
              </w:rPr>
              <w:t>vnt.</w:t>
            </w:r>
          </w:p>
        </w:tc>
        <w:tc>
          <w:tcPr>
            <w:tcW w:w="7468" w:type="dxa"/>
          </w:tcPr>
          <w:p w14:paraId="0F71A8C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Vidutinio greičio matavimo sistemų įrengimas, visa sistema (ruožas) skaičiuojama kaip 1 vnt.</w:t>
            </w:r>
          </w:p>
        </w:tc>
      </w:tr>
      <w:tr w:rsidR="00B55388" w:rsidRPr="00951926" w14:paraId="5D03CFDC" w14:textId="77777777" w:rsidTr="00F40A2F">
        <w:trPr>
          <w:trHeight w:val="300"/>
        </w:trPr>
        <w:tc>
          <w:tcPr>
            <w:tcW w:w="2156" w:type="dxa"/>
          </w:tcPr>
          <w:p w14:paraId="1AFB6464"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Eismo intensyvumo skaitiklis</w:t>
            </w:r>
          </w:p>
        </w:tc>
        <w:tc>
          <w:tcPr>
            <w:tcW w:w="1138" w:type="dxa"/>
          </w:tcPr>
          <w:p w14:paraId="39471BDB" w14:textId="77777777" w:rsidR="00B55388" w:rsidRPr="00951926" w:rsidRDefault="00B55388" w:rsidP="00F40A2F">
            <w:pPr>
              <w:jc w:val="center"/>
              <w:rPr>
                <w:rFonts w:ascii="Arial" w:hAnsi="Arial" w:cs="Arial"/>
                <w:sz w:val="20"/>
                <w:lang w:eastAsia="lt-LT"/>
              </w:rPr>
            </w:pPr>
            <w:r w:rsidRPr="00951926">
              <w:rPr>
                <w:rFonts w:ascii="Arial" w:eastAsia="Calibri" w:hAnsi="Arial" w:cs="Arial"/>
                <w:sz w:val="20"/>
              </w:rPr>
              <w:t>vnt.</w:t>
            </w:r>
          </w:p>
        </w:tc>
        <w:tc>
          <w:tcPr>
            <w:tcW w:w="7468" w:type="dxa"/>
          </w:tcPr>
          <w:p w14:paraId="78047DFE"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Įrenginių skirtų eismo intensyvumui skaičiuoti įrengimas</w:t>
            </w:r>
          </w:p>
          <w:p w14:paraId="5F626684" w14:textId="77777777" w:rsidR="00B55388" w:rsidRPr="00951926" w:rsidRDefault="00B55388" w:rsidP="00F40A2F">
            <w:pPr>
              <w:jc w:val="center"/>
              <w:rPr>
                <w:rFonts w:ascii="Arial" w:hAnsi="Arial" w:cs="Arial"/>
                <w:sz w:val="20"/>
                <w:lang w:eastAsia="lt-LT"/>
              </w:rPr>
            </w:pPr>
          </w:p>
        </w:tc>
      </w:tr>
      <w:tr w:rsidR="00B55388" w:rsidRPr="00951926" w14:paraId="07DC723C" w14:textId="77777777" w:rsidTr="00F40A2F">
        <w:trPr>
          <w:trHeight w:val="300"/>
        </w:trPr>
        <w:tc>
          <w:tcPr>
            <w:tcW w:w="2156" w:type="dxa"/>
          </w:tcPr>
          <w:p w14:paraId="764A1910" w14:textId="77777777" w:rsidR="00B55388" w:rsidRPr="00951926" w:rsidRDefault="00B55388" w:rsidP="00F40A2F">
            <w:pPr>
              <w:jc w:val="center"/>
              <w:rPr>
                <w:rFonts w:ascii="Arial" w:eastAsia="Calibri" w:hAnsi="Arial" w:cs="Arial"/>
              </w:rPr>
            </w:pPr>
            <w:r w:rsidRPr="00951926">
              <w:rPr>
                <w:rFonts w:ascii="Arial" w:eastAsia="Calibri" w:hAnsi="Arial" w:cs="Arial"/>
                <w:sz w:val="20"/>
              </w:rPr>
              <w:t>Daviklių skirtų naftos gaudyklėms, siurblinėms ar kitiems infrastuktūros įrenginiams stebėti įrengimas</w:t>
            </w:r>
          </w:p>
        </w:tc>
        <w:tc>
          <w:tcPr>
            <w:tcW w:w="1138" w:type="dxa"/>
          </w:tcPr>
          <w:p w14:paraId="13B07B78" w14:textId="77777777" w:rsidR="00B55388" w:rsidRPr="00951926" w:rsidRDefault="00B55388" w:rsidP="00F40A2F">
            <w:pPr>
              <w:jc w:val="center"/>
              <w:rPr>
                <w:rFonts w:ascii="Arial" w:eastAsia="Calibri" w:hAnsi="Arial" w:cs="Arial"/>
                <w:sz w:val="20"/>
              </w:rPr>
            </w:pPr>
            <w:r w:rsidRPr="00951926">
              <w:rPr>
                <w:rFonts w:ascii="Arial" w:eastAsia="Calibri" w:hAnsi="Arial" w:cs="Arial"/>
                <w:sz w:val="20"/>
              </w:rPr>
              <w:t>vnt.</w:t>
            </w:r>
          </w:p>
        </w:tc>
        <w:tc>
          <w:tcPr>
            <w:tcW w:w="7468" w:type="dxa"/>
          </w:tcPr>
          <w:p w14:paraId="747D596C"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Daviklių, skirtų infrastuktūros įrenginiams (pvz.: naftos gaudyklės, siurblinės) stebėti įrengimas</w:t>
            </w:r>
          </w:p>
        </w:tc>
      </w:tr>
      <w:tr w:rsidR="00B55388" w:rsidRPr="00951926" w14:paraId="3FF90F78" w14:textId="77777777" w:rsidTr="00F40A2F">
        <w:trPr>
          <w:trHeight w:val="900"/>
        </w:trPr>
        <w:tc>
          <w:tcPr>
            <w:tcW w:w="2156" w:type="dxa"/>
          </w:tcPr>
          <w:p w14:paraId="2F170DC9"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 xml:space="preserve">Autobusų sustojimo aikštelių įrengimas / remontas </w:t>
            </w:r>
            <w:r w:rsidRPr="00951926">
              <w:rPr>
                <w:rFonts w:ascii="Arial" w:eastAsia="Calibri" w:hAnsi="Arial" w:cs="Arial"/>
                <w:i/>
                <w:iCs/>
                <w:sz w:val="20"/>
              </w:rPr>
              <w:t>(pasirinkti konkrečiu atveju)</w:t>
            </w:r>
          </w:p>
        </w:tc>
        <w:tc>
          <w:tcPr>
            <w:tcW w:w="1138" w:type="dxa"/>
          </w:tcPr>
          <w:p w14:paraId="2278B562" w14:textId="77777777" w:rsidR="00B55388" w:rsidRPr="00951926" w:rsidRDefault="00B55388" w:rsidP="00F40A2F">
            <w:pPr>
              <w:jc w:val="center"/>
              <w:rPr>
                <w:rFonts w:ascii="Arial" w:hAnsi="Arial" w:cs="Arial"/>
                <w:sz w:val="20"/>
                <w:lang w:eastAsia="lt-LT"/>
              </w:rPr>
            </w:pPr>
            <w:r w:rsidRPr="00951926">
              <w:rPr>
                <w:rFonts w:ascii="Arial" w:eastAsia="Calibri" w:hAnsi="Arial" w:cs="Arial"/>
                <w:sz w:val="20"/>
              </w:rPr>
              <w:t>vnt.</w:t>
            </w:r>
          </w:p>
        </w:tc>
        <w:tc>
          <w:tcPr>
            <w:tcW w:w="7468" w:type="dxa"/>
          </w:tcPr>
          <w:p w14:paraId="0BD33085" w14:textId="77777777" w:rsidR="00B55388" w:rsidRPr="00951926" w:rsidRDefault="00B55388" w:rsidP="00F40A2F">
            <w:pPr>
              <w:jc w:val="center"/>
              <w:rPr>
                <w:rFonts w:ascii="Arial" w:hAnsi="Arial" w:cs="Arial"/>
                <w:color w:val="000000"/>
                <w:sz w:val="20"/>
                <w:lang w:eastAsia="lt-LT"/>
              </w:rPr>
            </w:pPr>
            <w:r w:rsidRPr="00951926">
              <w:rPr>
                <w:rFonts w:ascii="Arial" w:hAnsi="Arial" w:cs="Arial"/>
                <w:color w:val="000000"/>
                <w:sz w:val="20"/>
                <w:lang w:eastAsia="lt-LT"/>
              </w:rPr>
              <w:t>Naujos autobusų sustojimo aikštelės įrengimas arba esamos remontas</w:t>
            </w:r>
          </w:p>
        </w:tc>
      </w:tr>
      <w:tr w:rsidR="00B55388" w:rsidRPr="00951926" w14:paraId="6A3A6DFD" w14:textId="77777777" w:rsidTr="00F40A2F">
        <w:trPr>
          <w:trHeight w:val="300"/>
        </w:trPr>
        <w:tc>
          <w:tcPr>
            <w:tcW w:w="2156" w:type="dxa"/>
          </w:tcPr>
          <w:p w14:paraId="50D34E6D"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 xml:space="preserve">Autobusų keleivių laukimo paviljonų įrengimas / remontas </w:t>
            </w:r>
            <w:r w:rsidRPr="00951926">
              <w:rPr>
                <w:rFonts w:ascii="Arial" w:eastAsia="Calibri" w:hAnsi="Arial" w:cs="Arial"/>
                <w:i/>
                <w:iCs/>
                <w:sz w:val="20"/>
              </w:rPr>
              <w:t>(pasirinkti konkrečiu atveju)</w:t>
            </w:r>
          </w:p>
        </w:tc>
        <w:tc>
          <w:tcPr>
            <w:tcW w:w="1138" w:type="dxa"/>
          </w:tcPr>
          <w:p w14:paraId="557491A6" w14:textId="77777777" w:rsidR="00B55388" w:rsidRPr="00951926" w:rsidRDefault="00B55388" w:rsidP="00F40A2F">
            <w:pPr>
              <w:jc w:val="center"/>
              <w:rPr>
                <w:rFonts w:ascii="Arial" w:hAnsi="Arial" w:cs="Arial"/>
                <w:sz w:val="20"/>
                <w:lang w:eastAsia="lt-LT"/>
              </w:rPr>
            </w:pPr>
            <w:r w:rsidRPr="00951926">
              <w:rPr>
                <w:rFonts w:ascii="Arial" w:eastAsia="Calibri" w:hAnsi="Arial" w:cs="Arial"/>
                <w:sz w:val="20"/>
              </w:rPr>
              <w:t>vnt.</w:t>
            </w:r>
          </w:p>
        </w:tc>
        <w:tc>
          <w:tcPr>
            <w:tcW w:w="7468" w:type="dxa"/>
          </w:tcPr>
          <w:p w14:paraId="74047647" w14:textId="77777777" w:rsidR="00B55388" w:rsidRPr="00951926" w:rsidRDefault="00B55388" w:rsidP="00F40A2F">
            <w:pPr>
              <w:jc w:val="center"/>
              <w:rPr>
                <w:rFonts w:ascii="Arial" w:eastAsia="Calibri" w:hAnsi="Arial" w:cs="Arial"/>
                <w:i/>
                <w:iCs/>
                <w:sz w:val="20"/>
                <w:lang w:eastAsia="lt-LT"/>
              </w:rPr>
            </w:pPr>
            <w:r w:rsidRPr="00951926">
              <w:rPr>
                <w:rFonts w:ascii="Arial" w:eastAsia="Calibri" w:hAnsi="Arial" w:cs="Arial"/>
                <w:sz w:val="20"/>
              </w:rPr>
              <w:t>Naujas autobusų keleivių laukimo paviljonų įrengimas arba esamas remontas. Vertinamas atskirai nuo autobusų sustojimo aikštelės įrengimo</w:t>
            </w:r>
          </w:p>
        </w:tc>
      </w:tr>
      <w:tr w:rsidR="00B55388" w:rsidRPr="00951926" w14:paraId="2205695D" w14:textId="77777777" w:rsidTr="00F40A2F">
        <w:trPr>
          <w:trHeight w:val="300"/>
        </w:trPr>
        <w:tc>
          <w:tcPr>
            <w:tcW w:w="2156" w:type="dxa"/>
          </w:tcPr>
          <w:p w14:paraId="5E9A67D6" w14:textId="77777777" w:rsidR="00B55388" w:rsidRPr="00951926" w:rsidRDefault="00B55388" w:rsidP="00F40A2F">
            <w:pPr>
              <w:jc w:val="center"/>
              <w:rPr>
                <w:rFonts w:ascii="Arial" w:hAnsi="Arial" w:cs="Arial"/>
                <w:b/>
                <w:bCs/>
                <w:sz w:val="20"/>
                <w:lang w:eastAsia="lt-LT"/>
              </w:rPr>
            </w:pPr>
            <w:r w:rsidRPr="00951926">
              <w:rPr>
                <w:rFonts w:ascii="Arial" w:hAnsi="Arial" w:cs="Arial"/>
                <w:sz w:val="20"/>
                <w:lang w:eastAsia="lt-LT"/>
              </w:rPr>
              <w:t>Apšvietimo įrengimas vienetais (atramos skaičiuojamos vnt.)</w:t>
            </w:r>
          </w:p>
        </w:tc>
        <w:tc>
          <w:tcPr>
            <w:tcW w:w="1138" w:type="dxa"/>
          </w:tcPr>
          <w:p w14:paraId="648E7048" w14:textId="77777777" w:rsidR="00B55388" w:rsidRPr="00951926" w:rsidRDefault="00B55388" w:rsidP="00F40A2F">
            <w:pPr>
              <w:jc w:val="center"/>
              <w:rPr>
                <w:rFonts w:ascii="Arial" w:hAnsi="Arial" w:cs="Arial"/>
                <w:sz w:val="20"/>
                <w:lang w:eastAsia="lt-LT"/>
              </w:rPr>
            </w:pPr>
            <w:r w:rsidRPr="00951926">
              <w:rPr>
                <w:rFonts w:ascii="Arial" w:eastAsia="Calibri" w:hAnsi="Arial" w:cs="Arial"/>
                <w:sz w:val="20"/>
              </w:rPr>
              <w:t>vnt.</w:t>
            </w:r>
          </w:p>
        </w:tc>
        <w:tc>
          <w:tcPr>
            <w:tcW w:w="7468" w:type="dxa"/>
          </w:tcPr>
          <w:p w14:paraId="47765771"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Naujos apšvietimo atramos ir šviestuvo įrengimas</w:t>
            </w:r>
          </w:p>
        </w:tc>
      </w:tr>
      <w:tr w:rsidR="00B55388" w:rsidRPr="00951926" w14:paraId="444901DA" w14:textId="77777777" w:rsidTr="00F40A2F">
        <w:trPr>
          <w:trHeight w:val="300"/>
        </w:trPr>
        <w:tc>
          <w:tcPr>
            <w:tcW w:w="2156" w:type="dxa"/>
          </w:tcPr>
          <w:p w14:paraId="44A7CA0F" w14:textId="77777777" w:rsidR="00B55388" w:rsidRPr="00951926" w:rsidRDefault="00B55388" w:rsidP="00F40A2F">
            <w:pPr>
              <w:jc w:val="center"/>
              <w:rPr>
                <w:rFonts w:ascii="Arial" w:hAnsi="Arial" w:cs="Arial"/>
                <w:b/>
                <w:bCs/>
                <w:sz w:val="20"/>
                <w:lang w:eastAsia="lt-LT"/>
              </w:rPr>
            </w:pPr>
            <w:r w:rsidRPr="00951926">
              <w:rPr>
                <w:rFonts w:ascii="Arial" w:hAnsi="Arial" w:cs="Arial"/>
                <w:sz w:val="20"/>
                <w:lang w:eastAsia="lt-LT"/>
              </w:rPr>
              <w:t>Apšvietimo įrengimas kelio ruože</w:t>
            </w:r>
          </w:p>
        </w:tc>
        <w:tc>
          <w:tcPr>
            <w:tcW w:w="1138" w:type="dxa"/>
          </w:tcPr>
          <w:p w14:paraId="73FF80E8"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2C012DDB"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 xml:space="preserve"> Vertinamas ne šviestuvų kiekis, o apšviestas ruožas kilometrais.</w:t>
            </w:r>
          </w:p>
        </w:tc>
      </w:tr>
    </w:tbl>
    <w:p w14:paraId="3FD8D320" w14:textId="77777777" w:rsidR="00B55388" w:rsidRPr="00951926" w:rsidRDefault="00B55388" w:rsidP="00B55388">
      <w:pPr>
        <w:suppressAutoHyphens/>
        <w:ind w:left="567"/>
        <w:rPr>
          <w:rFonts w:ascii="Arial" w:hAnsi="Arial" w:cs="Arial"/>
          <w:sz w:val="22"/>
        </w:rPr>
      </w:pPr>
    </w:p>
    <w:sectPr w:rsidR="00B55388" w:rsidRPr="00951926">
      <w:headerReference w:type="default" r:id="rId11"/>
      <w:footerReference w:type="default" r:id="rId12"/>
      <w:headerReference w:type="first" r:id="rId13"/>
      <w:footerReference w:type="first" r:id="rId14"/>
      <w:pgSz w:w="11906" w:h="16838"/>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0C665" w14:textId="77777777" w:rsidR="00841FB8" w:rsidRDefault="00841FB8">
      <w:r>
        <w:separator/>
      </w:r>
    </w:p>
  </w:endnote>
  <w:endnote w:type="continuationSeparator" w:id="0">
    <w:p w14:paraId="414B5A45" w14:textId="77777777" w:rsidR="00841FB8" w:rsidRDefault="0084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9A7F8C" w14:paraId="43501A2B" w14:textId="77777777">
      <w:tc>
        <w:tcPr>
          <w:tcW w:w="3210" w:type="dxa"/>
        </w:tcPr>
        <w:p w14:paraId="43501A28" w14:textId="77777777" w:rsidR="009A7F8C" w:rsidRDefault="009A7F8C">
          <w:pPr>
            <w:pStyle w:val="Header"/>
            <w:ind w:left="-115"/>
            <w:jc w:val="left"/>
            <w:rPr>
              <w:rFonts w:eastAsia="Calibri"/>
              <w:szCs w:val="20"/>
            </w:rPr>
          </w:pPr>
        </w:p>
      </w:tc>
      <w:tc>
        <w:tcPr>
          <w:tcW w:w="3210" w:type="dxa"/>
        </w:tcPr>
        <w:p w14:paraId="43501A29" w14:textId="77777777" w:rsidR="009A7F8C" w:rsidRDefault="009A7F8C">
          <w:pPr>
            <w:pStyle w:val="Header"/>
            <w:jc w:val="center"/>
            <w:rPr>
              <w:rFonts w:eastAsia="Calibri"/>
              <w:szCs w:val="20"/>
            </w:rPr>
          </w:pPr>
        </w:p>
      </w:tc>
      <w:tc>
        <w:tcPr>
          <w:tcW w:w="3210" w:type="dxa"/>
        </w:tcPr>
        <w:p w14:paraId="43501A2A" w14:textId="77777777" w:rsidR="009A7F8C" w:rsidRDefault="009A7F8C">
          <w:pPr>
            <w:pStyle w:val="Header"/>
            <w:ind w:right="-115"/>
            <w:jc w:val="right"/>
            <w:rPr>
              <w:rFonts w:eastAsia="Calibri"/>
              <w:szCs w:val="20"/>
            </w:rPr>
          </w:pPr>
        </w:p>
      </w:tc>
    </w:tr>
  </w:tbl>
  <w:p w14:paraId="43501A2C" w14:textId="77777777" w:rsidR="009A7F8C" w:rsidRDefault="009A7F8C">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9A7F8C" w14:paraId="43501A31" w14:textId="77777777">
      <w:tc>
        <w:tcPr>
          <w:tcW w:w="3210" w:type="dxa"/>
        </w:tcPr>
        <w:p w14:paraId="43501A2E" w14:textId="77777777" w:rsidR="009A7F8C" w:rsidRDefault="009A7F8C">
          <w:pPr>
            <w:pStyle w:val="Header"/>
            <w:ind w:left="-115"/>
            <w:jc w:val="left"/>
            <w:rPr>
              <w:rFonts w:eastAsia="Calibri"/>
              <w:szCs w:val="20"/>
            </w:rPr>
          </w:pPr>
        </w:p>
      </w:tc>
      <w:tc>
        <w:tcPr>
          <w:tcW w:w="3210" w:type="dxa"/>
        </w:tcPr>
        <w:p w14:paraId="43501A2F" w14:textId="77777777" w:rsidR="009A7F8C" w:rsidRDefault="009A7F8C">
          <w:pPr>
            <w:pStyle w:val="Header"/>
            <w:jc w:val="center"/>
            <w:rPr>
              <w:rFonts w:eastAsia="Calibri"/>
              <w:szCs w:val="20"/>
            </w:rPr>
          </w:pPr>
        </w:p>
      </w:tc>
      <w:tc>
        <w:tcPr>
          <w:tcW w:w="3210" w:type="dxa"/>
        </w:tcPr>
        <w:p w14:paraId="43501A30" w14:textId="77777777" w:rsidR="009A7F8C" w:rsidRDefault="009A7F8C">
          <w:pPr>
            <w:pStyle w:val="Header"/>
            <w:ind w:right="-115"/>
            <w:jc w:val="right"/>
            <w:rPr>
              <w:rFonts w:eastAsia="Calibri"/>
              <w:szCs w:val="20"/>
            </w:rPr>
          </w:pPr>
        </w:p>
      </w:tc>
    </w:tr>
  </w:tbl>
  <w:p w14:paraId="43501A32" w14:textId="77777777" w:rsidR="009A7F8C" w:rsidRDefault="009A7F8C">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6F692" w14:textId="77777777" w:rsidR="00841FB8" w:rsidRDefault="00841FB8">
      <w:r>
        <w:separator/>
      </w:r>
    </w:p>
  </w:footnote>
  <w:footnote w:type="continuationSeparator" w:id="0">
    <w:p w14:paraId="3079D05B" w14:textId="77777777" w:rsidR="00841FB8" w:rsidRDefault="0084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9A7F8C" w14:paraId="43501A26" w14:textId="77777777">
      <w:trPr>
        <w:trHeight w:val="300"/>
      </w:trPr>
      <w:tc>
        <w:tcPr>
          <w:tcW w:w="3210" w:type="dxa"/>
        </w:tcPr>
        <w:p w14:paraId="43501A23" w14:textId="77777777" w:rsidR="009A7F8C" w:rsidRDefault="009A7F8C">
          <w:pPr>
            <w:pStyle w:val="Header"/>
            <w:ind w:left="-115"/>
            <w:jc w:val="left"/>
          </w:pPr>
        </w:p>
      </w:tc>
      <w:tc>
        <w:tcPr>
          <w:tcW w:w="3210" w:type="dxa"/>
        </w:tcPr>
        <w:p w14:paraId="43501A24" w14:textId="77777777" w:rsidR="009A7F8C" w:rsidRDefault="009A7F8C">
          <w:pPr>
            <w:pStyle w:val="Header"/>
            <w:jc w:val="center"/>
          </w:pPr>
        </w:p>
      </w:tc>
      <w:tc>
        <w:tcPr>
          <w:tcW w:w="3210" w:type="dxa"/>
        </w:tcPr>
        <w:p w14:paraId="43501A25" w14:textId="77777777" w:rsidR="009A7F8C" w:rsidRDefault="009A7F8C">
          <w:pPr>
            <w:pStyle w:val="Header"/>
            <w:ind w:right="-115"/>
            <w:jc w:val="right"/>
          </w:pPr>
        </w:p>
      </w:tc>
    </w:tr>
  </w:tbl>
  <w:p w14:paraId="43501A27" w14:textId="77777777" w:rsidR="009A7F8C" w:rsidRDefault="009A7F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01A2D" w14:textId="77777777" w:rsidR="009A7F8C" w:rsidRDefault="009A7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30D6EA14"/>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multilevel"/>
    <w:tmpl w:val="91444436"/>
    <w:lvl w:ilvl="0">
      <w:start w:val="1"/>
      <w:numFmt w:val="upperRoman"/>
      <w:suff w:val="space"/>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4641108"/>
    <w:multiLevelType w:val="multilevel"/>
    <w:tmpl w:val="1CF0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10758F"/>
    <w:multiLevelType w:val="multilevel"/>
    <w:tmpl w:val="44A044AA"/>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multilevel"/>
    <w:tmpl w:val="331628D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multilevel"/>
    <w:tmpl w:val="BC64BA9C"/>
    <w:lvl w:ilvl="0">
      <w:numFmt w:val="bullet"/>
      <w:lvlText w:val="-"/>
      <w:lvlJc w:val="left"/>
      <w:pPr>
        <w:ind w:left="1211" w:hanging="360"/>
      </w:pPr>
      <w:rPr>
        <w:rFonts w:ascii="Times New Roman" w:eastAsiaTheme="minorHAnsi"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multilevel"/>
    <w:tmpl w:val="E34A537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66B83A50"/>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multilevel"/>
    <w:tmpl w:val="FE7A2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CA28B32"/>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25463E5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6664A748"/>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A05A1E6C"/>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E61ED3F2"/>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52B209A8"/>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multilevel"/>
    <w:tmpl w:val="BCF8279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23291A0B"/>
    <w:multiLevelType w:val="multilevel"/>
    <w:tmpl w:val="1F8A6026"/>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D05AADFA"/>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multilevel"/>
    <w:tmpl w:val="DADE0A08"/>
    <w:lvl w:ilvl="0">
      <w:numFmt w:val="bullet"/>
      <w:lvlText w:val="–"/>
      <w:lvlJc w:val="left"/>
      <w:pPr>
        <w:ind w:left="927" w:hanging="360"/>
      </w:pPr>
      <w:rPr>
        <w:rFonts w:ascii="Times New Roman" w:eastAsiaTheme="minorHAnsi" w:hAnsi="Times New Roman" w:cs="Times New Roman" w:hint="default"/>
        <w:color w:val="auto"/>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multilevel"/>
    <w:tmpl w:val="26D41E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2E30E6"/>
    <w:multiLevelType w:val="multilevel"/>
    <w:tmpl w:val="8AE03D4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CDD4DCB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9BC433A2"/>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E1B0B5BA"/>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multilevel"/>
    <w:tmpl w:val="539E42C8"/>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44E69F0A"/>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multilevel"/>
    <w:tmpl w:val="EE42E76A"/>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2C6026"/>
    <w:multiLevelType w:val="multilevel"/>
    <w:tmpl w:val="83909B2C"/>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multilevel"/>
    <w:tmpl w:val="84B20FCE"/>
    <w:lvl w:ilvl="0">
      <w:start w:val="6"/>
      <w:numFmt w:val="decimal"/>
      <w:lvlText w:val="%1."/>
      <w:lvlJc w:val="left"/>
      <w:pPr>
        <w:ind w:left="786" w:hanging="360"/>
      </w:pPr>
      <w:rPr>
        <w:rFonts w:hint="default"/>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9" w15:restartNumberingAfterBreak="0">
    <w:nsid w:val="4FA233BF"/>
    <w:multiLevelType w:val="multilevel"/>
    <w:tmpl w:val="0F3253F2"/>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multilevel"/>
    <w:tmpl w:val="0538ADFE"/>
    <w:lvl w:ilvl="0">
      <w:start w:val="1"/>
      <w:numFmt w:val="decimal"/>
      <w:lvlText w:val="%1."/>
      <w:lvlJc w:val="left"/>
      <w:pPr>
        <w:ind w:left="1452" w:hanging="885"/>
      </w:pPr>
      <w:rPr>
        <w:rFonts w:hint="default"/>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50D07C07"/>
    <w:multiLevelType w:val="multilevel"/>
    <w:tmpl w:val="2FF4242C"/>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49FCA218"/>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4F723848"/>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819CCC9A"/>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4F44818"/>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0C740448"/>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multilevel"/>
    <w:tmpl w:val="E166AA7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6C346257"/>
    <w:multiLevelType w:val="multilevel"/>
    <w:tmpl w:val="6FA0E5CE"/>
    <w:lvl w:ilvl="0">
      <w:start w:val="14"/>
      <w:numFmt w:val="decimal"/>
      <w:lvlText w:val="%1."/>
      <w:lvlJc w:val="left"/>
      <w:pPr>
        <w:ind w:left="927" w:hanging="360"/>
      </w:pPr>
      <w:rPr>
        <w:rFonts w:hint="default"/>
        <w:b w:val="0"/>
        <w:bCs/>
        <w:strike w:val="0"/>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 w15:restartNumberingAfterBreak="0">
    <w:nsid w:val="6E685DCA"/>
    <w:multiLevelType w:val="multilevel"/>
    <w:tmpl w:val="BC78DDD2"/>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multilevel"/>
    <w:tmpl w:val="7E3E7E46"/>
    <w:lvl w:ilvl="0">
      <w:start w:val="4"/>
      <w:numFmt w:val="bullet"/>
      <w:lvlText w:val="–"/>
      <w:lvlJc w:val="left"/>
      <w:pPr>
        <w:ind w:left="927" w:hanging="360"/>
      </w:pPr>
      <w:rPr>
        <w:rFonts w:ascii="Times New Roman" w:eastAsiaTheme="minorHAnsi"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multilevel"/>
    <w:tmpl w:val="09229B30"/>
    <w:lvl w:ilvl="0">
      <w:start w:val="2017"/>
      <w:numFmt w:val="decimal"/>
      <w:lvlText w:val="%1"/>
      <w:lvlJc w:val="left"/>
      <w:pPr>
        <w:ind w:left="6444" w:hanging="480"/>
      </w:pPr>
      <w:rPr>
        <w:rFonts w:hint="default"/>
      </w:rPr>
    </w:lvl>
    <w:lvl w:ilvl="1">
      <w:start w:val="1"/>
      <w:numFmt w:val="lowerLetter"/>
      <w:lvlText w:val="%2."/>
      <w:lvlJc w:val="left"/>
      <w:pPr>
        <w:ind w:left="7044" w:hanging="360"/>
      </w:pPr>
    </w:lvl>
    <w:lvl w:ilvl="2">
      <w:start w:val="1"/>
      <w:numFmt w:val="lowerRoman"/>
      <w:lvlText w:val="%3."/>
      <w:lvlJc w:val="right"/>
      <w:pPr>
        <w:ind w:left="7764" w:hanging="180"/>
      </w:pPr>
    </w:lvl>
    <w:lvl w:ilvl="3">
      <w:start w:val="1"/>
      <w:numFmt w:val="decimal"/>
      <w:lvlText w:val="%4."/>
      <w:lvlJc w:val="left"/>
      <w:pPr>
        <w:ind w:left="8484" w:hanging="360"/>
      </w:pPr>
    </w:lvl>
    <w:lvl w:ilvl="4">
      <w:start w:val="1"/>
      <w:numFmt w:val="lowerLetter"/>
      <w:lvlText w:val="%5."/>
      <w:lvlJc w:val="left"/>
      <w:pPr>
        <w:ind w:left="9204" w:hanging="360"/>
      </w:pPr>
    </w:lvl>
    <w:lvl w:ilvl="5">
      <w:start w:val="1"/>
      <w:numFmt w:val="lowerRoman"/>
      <w:lvlText w:val="%6."/>
      <w:lvlJc w:val="right"/>
      <w:pPr>
        <w:ind w:left="9924" w:hanging="180"/>
      </w:pPr>
    </w:lvl>
    <w:lvl w:ilvl="6">
      <w:start w:val="1"/>
      <w:numFmt w:val="decimal"/>
      <w:lvlText w:val="%7."/>
      <w:lvlJc w:val="left"/>
      <w:pPr>
        <w:ind w:left="10644" w:hanging="360"/>
      </w:pPr>
    </w:lvl>
    <w:lvl w:ilvl="7">
      <w:start w:val="1"/>
      <w:numFmt w:val="lowerLetter"/>
      <w:lvlText w:val="%8."/>
      <w:lvlJc w:val="left"/>
      <w:pPr>
        <w:ind w:left="11364" w:hanging="360"/>
      </w:pPr>
    </w:lvl>
    <w:lvl w:ilvl="8">
      <w:start w:val="1"/>
      <w:numFmt w:val="lowerRoman"/>
      <w:lvlText w:val="%9."/>
      <w:lvlJc w:val="right"/>
      <w:pPr>
        <w:ind w:left="12084" w:hanging="180"/>
      </w:pPr>
    </w:lvl>
  </w:abstractNum>
  <w:num w:numId="1" w16cid:durableId="1958290536">
    <w:abstractNumId w:val="0"/>
  </w:num>
  <w:num w:numId="2" w16cid:durableId="2138452444">
    <w:abstractNumId w:val="1"/>
  </w:num>
  <w:num w:numId="3" w16cid:durableId="639194645">
    <w:abstractNumId w:val="2"/>
  </w:num>
  <w:num w:numId="4" w16cid:durableId="1096635329">
    <w:abstractNumId w:val="3"/>
  </w:num>
  <w:num w:numId="5" w16cid:durableId="653338105">
    <w:abstractNumId w:val="4"/>
  </w:num>
  <w:num w:numId="6" w16cid:durableId="173299989">
    <w:abstractNumId w:val="5"/>
  </w:num>
  <w:num w:numId="7" w16cid:durableId="1508448257">
    <w:abstractNumId w:val="6"/>
  </w:num>
  <w:num w:numId="8" w16cid:durableId="1890795959">
    <w:abstractNumId w:val="7"/>
  </w:num>
  <w:num w:numId="9" w16cid:durableId="781459192">
    <w:abstractNumId w:val="8"/>
  </w:num>
  <w:num w:numId="10" w16cid:durableId="1477916693">
    <w:abstractNumId w:val="9"/>
  </w:num>
  <w:num w:numId="11" w16cid:durableId="1897813549">
    <w:abstractNumId w:val="10"/>
  </w:num>
  <w:num w:numId="12" w16cid:durableId="1993606971">
    <w:abstractNumId w:val="11"/>
  </w:num>
  <w:num w:numId="13" w16cid:durableId="1431394522">
    <w:abstractNumId w:val="12"/>
  </w:num>
  <w:num w:numId="14" w16cid:durableId="97800571">
    <w:abstractNumId w:val="13"/>
  </w:num>
  <w:num w:numId="15" w16cid:durableId="2143112192">
    <w:abstractNumId w:val="14"/>
  </w:num>
  <w:num w:numId="16" w16cid:durableId="1573275236">
    <w:abstractNumId w:val="15"/>
  </w:num>
  <w:num w:numId="17" w16cid:durableId="970332324">
    <w:abstractNumId w:val="16"/>
  </w:num>
  <w:num w:numId="18" w16cid:durableId="387191122">
    <w:abstractNumId w:val="17"/>
  </w:num>
  <w:num w:numId="19" w16cid:durableId="1566523373">
    <w:abstractNumId w:val="18"/>
  </w:num>
  <w:num w:numId="20" w16cid:durableId="1586954668">
    <w:abstractNumId w:val="19"/>
  </w:num>
  <w:num w:numId="21" w16cid:durableId="1562400641">
    <w:abstractNumId w:val="20"/>
  </w:num>
  <w:num w:numId="22" w16cid:durableId="656962504">
    <w:abstractNumId w:val="21"/>
  </w:num>
  <w:num w:numId="23" w16cid:durableId="1839343944">
    <w:abstractNumId w:val="22"/>
  </w:num>
  <w:num w:numId="24" w16cid:durableId="578176039">
    <w:abstractNumId w:val="23"/>
  </w:num>
  <w:num w:numId="25" w16cid:durableId="2024673087">
    <w:abstractNumId w:val="24"/>
  </w:num>
  <w:num w:numId="26" w16cid:durableId="1363507758">
    <w:abstractNumId w:val="25"/>
  </w:num>
  <w:num w:numId="27" w16cid:durableId="75058613">
    <w:abstractNumId w:val="26"/>
  </w:num>
  <w:num w:numId="28" w16cid:durableId="1284188994">
    <w:abstractNumId w:val="27"/>
  </w:num>
  <w:num w:numId="29" w16cid:durableId="1117334246">
    <w:abstractNumId w:val="28"/>
  </w:num>
  <w:num w:numId="30" w16cid:durableId="1440416291">
    <w:abstractNumId w:val="29"/>
  </w:num>
  <w:num w:numId="31" w16cid:durableId="80641171">
    <w:abstractNumId w:val="30"/>
  </w:num>
  <w:num w:numId="32" w16cid:durableId="1551190105">
    <w:abstractNumId w:val="31"/>
  </w:num>
  <w:num w:numId="33" w16cid:durableId="1044869342">
    <w:abstractNumId w:val="32"/>
  </w:num>
  <w:num w:numId="34" w16cid:durableId="1808470971">
    <w:abstractNumId w:val="33"/>
  </w:num>
  <w:num w:numId="35" w16cid:durableId="1036195013">
    <w:abstractNumId w:val="34"/>
  </w:num>
  <w:num w:numId="36" w16cid:durableId="11885313">
    <w:abstractNumId w:val="35"/>
  </w:num>
  <w:num w:numId="37" w16cid:durableId="1812867372">
    <w:abstractNumId w:val="36"/>
  </w:num>
  <w:num w:numId="38" w16cid:durableId="1539513896">
    <w:abstractNumId w:val="37"/>
  </w:num>
  <w:num w:numId="39" w16cid:durableId="310444244">
    <w:abstractNumId w:val="38"/>
  </w:num>
  <w:num w:numId="40" w16cid:durableId="1182166416">
    <w:abstractNumId w:val="39"/>
  </w:num>
  <w:num w:numId="41" w16cid:durableId="2038965052">
    <w:abstractNumId w:val="40"/>
  </w:num>
  <w:num w:numId="42" w16cid:durableId="197212429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F8C"/>
    <w:rsid w:val="000647E5"/>
    <w:rsid w:val="006352D0"/>
    <w:rsid w:val="006B0222"/>
    <w:rsid w:val="00841FB8"/>
    <w:rsid w:val="009530E5"/>
    <w:rsid w:val="009A7F8C"/>
    <w:rsid w:val="00B55388"/>
    <w:rsid w:val="00BA4DC4"/>
    <w:rsid w:val="00F2322B"/>
    <w:rsid w:val="00F341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018CE"/>
  <w15:docId w15:val="{D65E1403-451B-4CEB-ACB0-F094DA29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pPr>
      <w:keepNext/>
      <w:jc w:val="center"/>
      <w:outlineLvl w:val="0"/>
    </w:pPr>
    <w:rPr>
      <w:rFonts w:ascii="HelveticaLT" w:eastAsia="Times New Roman" w:hAnsi="HelveticaLT" w:cs="Times New Roman"/>
      <w:b/>
      <w:szCs w:val="20"/>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365F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pPr>
    <w:rPr>
      <w:sz w:val="20"/>
    </w:rPr>
  </w:style>
  <w:style w:type="character" w:customStyle="1" w:styleId="HeaderChar">
    <w:name w:val="Header Char"/>
    <w:basedOn w:val="DefaultParagraphFont"/>
    <w:link w:val="Header"/>
    <w:uiPriority w:val="99"/>
    <w:rPr>
      <w:rFonts w:ascii="Times New Roman" w:hAnsi="Times New Roman"/>
      <w:sz w:val="20"/>
    </w:rPr>
  </w:style>
  <w:style w:type="paragraph" w:styleId="Footer">
    <w:name w:val="footer"/>
    <w:basedOn w:val="Normal"/>
    <w:link w:val="FooterChar"/>
    <w:uiPriority w:val="99"/>
    <w:unhideWhenUsed/>
    <w:pPr>
      <w:tabs>
        <w:tab w:val="center" w:pos="4819"/>
        <w:tab w:val="right" w:pos="9638"/>
      </w:tabs>
    </w:pPr>
    <w:rPr>
      <w:sz w:val="20"/>
    </w:rPr>
  </w:style>
  <w:style w:type="character" w:customStyle="1" w:styleId="FooterChar">
    <w:name w:val="Footer Char"/>
    <w:basedOn w:val="DefaultParagraphFont"/>
    <w:link w:val="Footer"/>
    <w:uiPriority w:val="99"/>
    <w:rPr>
      <w:rFonts w:ascii="Times New Roman" w:hAnsi="Times New Roman"/>
      <w:sz w:val="20"/>
    </w:rPr>
  </w:style>
  <w:style w:type="paragraph" w:customStyle="1" w:styleId="NoSpacing1">
    <w:name w:val="No Spacing1"/>
    <w:basedOn w:val="Normal"/>
    <w:link w:val="NoSpacingChar"/>
    <w:uiPriority w:val="1"/>
    <w:qFormat/>
  </w:style>
  <w:style w:type="paragraph" w:styleId="BodyText">
    <w:name w:val="Body Text"/>
    <w:basedOn w:val="Normal"/>
    <w:link w:val="BodyTextChar"/>
    <w:uiPriority w:val="99"/>
    <w:unhideWhenUsed/>
    <w:qFormat/>
    <w:pPr>
      <w:ind w:firstLine="567"/>
    </w:pPr>
  </w:style>
  <w:style w:type="character" w:customStyle="1" w:styleId="BodyTextChar">
    <w:name w:val="Body Text Char"/>
    <w:basedOn w:val="DefaultParagraphFont"/>
    <w:link w:val="BodyText"/>
    <w:uiPriority w:val="99"/>
    <w:rPr>
      <w:rFonts w:ascii="Times New Roman" w:hAnsi="Times New Roman"/>
      <w:sz w:val="24"/>
    </w:rPr>
  </w:style>
  <w:style w:type="character" w:customStyle="1" w:styleId="Heading1Char">
    <w:name w:val="Heading 1 Char"/>
    <w:basedOn w:val="DefaultParagraphFont"/>
    <w:link w:val="Heading1"/>
    <w:uiPriority w:val="99"/>
    <w:rPr>
      <w:rFonts w:ascii="HelveticaLT" w:eastAsia="Times New Roman" w:hAnsi="HelveticaLT" w:cs="Times New Roman"/>
      <w:b/>
      <w:sz w:val="24"/>
      <w:szCs w:val="20"/>
    </w:rPr>
  </w:style>
  <w:style w:type="paragraph" w:styleId="ListParagraph">
    <w:name w:val="List Paragraph"/>
    <w:basedOn w:val="Normal"/>
    <w:link w:val="ListParagraphChar"/>
    <w:uiPriority w:val="34"/>
    <w:qFormat/>
    <w:pPr>
      <w:ind w:left="720"/>
      <w:contextualSpacing/>
    </w:p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ascii="Times New Roman" w:hAnsi="Times New Roman"/>
      <w:sz w:val="24"/>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sz w:val="26"/>
      <w:szCs w:val="26"/>
    </w:rPr>
  </w:style>
  <w:style w:type="paragraph" w:customStyle="1" w:styleId="Pagrindinistekstas1">
    <w:name w:val="Pagrindinis tekstas1"/>
    <w:basedOn w:val="Normal"/>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
    <w:name w:val="Pagrindinis tekstas2"/>
    <w:basedOn w:val="Normal"/>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NoSpacingChar">
    <w:name w:val="No Spacing Char"/>
    <w:basedOn w:val="DefaultParagraphFont"/>
    <w:link w:val="NoSpacing1"/>
    <w:uiPriority w:val="1"/>
    <w:rPr>
      <w:rFonts w:ascii="Times New Roman" w:hAnsi="Times New Roman"/>
      <w:sz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rFonts w:ascii="Times New Roman" w:hAnsi="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hAnsi="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u w:val="single"/>
    </w:rPr>
  </w:style>
  <w:style w:type="character" w:customStyle="1" w:styleId="ListParagraphChar">
    <w:name w:val="List Paragraph Char"/>
    <w:basedOn w:val="DefaultParagraphFont"/>
    <w:link w:val="ListParagraph"/>
    <w:uiPriority w:val="34"/>
    <w:rPr>
      <w:rFonts w:ascii="Times New Roman" w:hAnsi="Times New Roman"/>
      <w:sz w:val="24"/>
    </w:rPr>
  </w:style>
  <w:style w:type="character" w:customStyle="1" w:styleId="normaltextrun">
    <w:name w:val="normaltextrun"/>
    <w:basedOn w:val="DefaultParagraphFont"/>
  </w:style>
  <w:style w:type="paragraph" w:customStyle="1" w:styleId="Revision1">
    <w:name w:val="Revision1"/>
    <w:uiPriority w:val="99"/>
    <w:semiHidden/>
    <w:pPr>
      <w:spacing w:after="0" w:line="240" w:lineRule="auto"/>
    </w:pPr>
    <w:rPr>
      <w:rFonts w:ascii="Times New Roman" w:hAnsi="Times New Roman"/>
      <w:sz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ascii="Times New Roman" w:hAnsi="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ascii="Times New Roman" w:hAnsi="Times New Roman"/>
      <w:sz w:val="20"/>
      <w:szCs w:val="20"/>
    </w:rPr>
  </w:style>
  <w:style w:type="character" w:styleId="EndnoteReference">
    <w:name w:val="endnote reference"/>
    <w:basedOn w:val="DefaultParagraphFont"/>
    <w:uiPriority w:val="99"/>
    <w:semiHidden/>
    <w:unhideWhenUsed/>
    <w:rPr>
      <w:vertAlign w:val="superscript"/>
    </w:rPr>
  </w:style>
  <w:style w:type="table" w:customStyle="1" w:styleId="Lentelstinklelis2">
    <w:name w:val="Lentelės tinklelis2"/>
    <w:basedOn w:val="TableNormal"/>
    <w:next w:val="TableGrid"/>
    <w:uiPriority w:val="39"/>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5" ma:contentTypeDescription="Create a new document." ma:contentTypeScope="" ma:versionID="be065380a0e8452f72b1deee64e2e4b2">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ba77987ae0551b288faa78df6bf116f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CE87B824-85AB-4CB7-BB9D-AA14586FD99B}">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C654BA16-A8D9-490F-A85D-7B05FB72E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4982</Words>
  <Characters>2841</Characters>
  <Application>Microsoft Office Word</Application>
  <DocSecurity>0</DocSecurity>
  <Lines>23</Lines>
  <Paragraphs>15</Paragraphs>
  <ScaleCrop>false</ScaleCrop>
  <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Jolanta Šarkaitė</cp:lastModifiedBy>
  <cp:revision>194</cp:revision>
  <cp:lastPrinted>2018-03-14T15:54:00Z</cp:lastPrinted>
  <dcterms:created xsi:type="dcterms:W3CDTF">2024-11-04T18:06:00Z</dcterms:created>
  <dcterms:modified xsi:type="dcterms:W3CDTF">2026-03-13T09:52:00Z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